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01059" w14:textId="7D1224D3" w:rsidR="006A1287" w:rsidRPr="006A1287" w:rsidRDefault="006A1287" w:rsidP="009C45FA">
      <w:pPr>
        <w:pStyle w:val="Corpsdetexte"/>
        <w:jc w:val="center"/>
        <w:rPr>
          <w:rFonts w:asciiTheme="minorHAnsi" w:hAnsiTheme="minorHAnsi" w:cstheme="minorHAnsi"/>
          <w:bCs/>
          <w:sz w:val="32"/>
          <w:szCs w:val="32"/>
        </w:rPr>
      </w:pPr>
      <w:r w:rsidRPr="006A1287">
        <w:rPr>
          <w:rFonts w:asciiTheme="minorHAnsi" w:hAnsiTheme="minorHAnsi" w:cstheme="minorHAnsi"/>
          <w:bCs/>
          <w:noProof/>
          <w:sz w:val="32"/>
          <w:szCs w:val="32"/>
          <w:lang w:val="fr-BE"/>
        </w:rPr>
        <w:drawing>
          <wp:inline distT="0" distB="0" distL="0" distR="0" wp14:anchorId="3C1B9F00" wp14:editId="0AAF8FA8">
            <wp:extent cx="865063" cy="888763"/>
            <wp:effectExtent l="0" t="0" r="0" b="6985"/>
            <wp:docPr id="1062" name="Image 1061">
              <a:extLst xmlns:a="http://schemas.openxmlformats.org/drawingml/2006/main">
                <a:ext uri="{FF2B5EF4-FFF2-40B4-BE49-F238E27FC236}">
                  <a16:creationId xmlns:a16="http://schemas.microsoft.com/office/drawing/2014/main" id="{15F9E006-95F1-7F3E-301D-F02A7BE9B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1">
                      <a:extLst>
                        <a:ext uri="{FF2B5EF4-FFF2-40B4-BE49-F238E27FC236}">
                          <a16:creationId xmlns:a16="http://schemas.microsoft.com/office/drawing/2014/main" id="{15F9E006-95F1-7F3E-301D-F02A7BE9B982}"/>
                        </a:ext>
                      </a:extLst>
                    </pic:cNvPr>
                    <pic:cNvPicPr>
                      <a:picLocks noChangeAspect="1"/>
                    </pic:cNvPicPr>
                  </pic:nvPicPr>
                  <pic:blipFill>
                    <a:blip r:embed="rId7"/>
                    <a:stretch>
                      <a:fillRect/>
                    </a:stretch>
                  </pic:blipFill>
                  <pic:spPr>
                    <a:xfrm>
                      <a:off x="0" y="0"/>
                      <a:ext cx="865063" cy="888763"/>
                    </a:xfrm>
                    <a:prstGeom prst="rect">
                      <a:avLst/>
                    </a:prstGeom>
                  </pic:spPr>
                </pic:pic>
              </a:graphicData>
            </a:graphic>
          </wp:inline>
        </w:drawing>
      </w:r>
    </w:p>
    <w:p w14:paraId="50189AD3" w14:textId="77777777" w:rsidR="006A1287" w:rsidRDefault="006A1287" w:rsidP="009C45FA">
      <w:pPr>
        <w:pStyle w:val="Corpsdetexte"/>
        <w:jc w:val="center"/>
        <w:rPr>
          <w:rFonts w:asciiTheme="minorHAnsi" w:hAnsiTheme="minorHAnsi" w:cstheme="minorHAnsi"/>
          <w:b/>
          <w:bCs/>
          <w:sz w:val="22"/>
          <w:szCs w:val="22"/>
        </w:rPr>
      </w:pPr>
    </w:p>
    <w:p w14:paraId="0E04AC20" w14:textId="1928DFA6" w:rsidR="006A1287" w:rsidRPr="006A1287" w:rsidRDefault="006A1287" w:rsidP="009C45FA">
      <w:pPr>
        <w:pStyle w:val="Corpsdetexte"/>
        <w:jc w:val="center"/>
        <w:rPr>
          <w:rFonts w:asciiTheme="minorHAnsi" w:eastAsia="Open Sans" w:hAnsiTheme="minorHAnsi" w:cstheme="minorHAnsi"/>
          <w:i/>
          <w:iCs/>
          <w:sz w:val="22"/>
          <w:szCs w:val="22"/>
          <w:lang w:val="fr-BE"/>
        </w:rPr>
      </w:pPr>
      <w:r w:rsidRPr="006A1287">
        <w:rPr>
          <w:rFonts w:asciiTheme="minorHAnsi" w:hAnsiTheme="minorHAnsi" w:cstheme="minorHAnsi"/>
          <w:b/>
          <w:bCs/>
          <w:sz w:val="22"/>
          <w:szCs w:val="22"/>
        </w:rPr>
        <w:t xml:space="preserve">Projet PNRR : </w:t>
      </w:r>
      <w:r w:rsidRPr="006A1287">
        <w:rPr>
          <w:rFonts w:asciiTheme="minorHAnsi" w:eastAsia="Open Sans" w:hAnsiTheme="minorHAnsi" w:cstheme="minorHAnsi"/>
          <w:i/>
          <w:iCs/>
          <w:sz w:val="22"/>
          <w:szCs w:val="22"/>
          <w:highlight w:val="yellow"/>
          <w:lang w:val="fr-BE"/>
        </w:rPr>
        <w:t>Dénomination + référence PNRR &amp;PRW</w:t>
      </w:r>
    </w:p>
    <w:p w14:paraId="60CDD62C" w14:textId="77777777" w:rsidR="006A1287" w:rsidRDefault="006A1287" w:rsidP="006A1287">
      <w:pPr>
        <w:pStyle w:val="Corpsdetexte"/>
        <w:rPr>
          <w:rFonts w:asciiTheme="minorHAnsi" w:hAnsiTheme="minorHAnsi" w:cstheme="minorHAnsi"/>
          <w:b/>
          <w:sz w:val="32"/>
          <w:szCs w:val="32"/>
          <w:u w:val="single"/>
        </w:rPr>
      </w:pPr>
    </w:p>
    <w:p w14:paraId="455351F0" w14:textId="52C4BE85" w:rsidR="009C45FA" w:rsidRPr="00523C6E" w:rsidRDefault="009C45FA" w:rsidP="006A1287">
      <w:pPr>
        <w:pStyle w:val="Corpsdetexte"/>
        <w:jc w:val="center"/>
        <w:rPr>
          <w:rFonts w:asciiTheme="minorHAnsi" w:hAnsiTheme="minorHAnsi" w:cstheme="minorHAnsi"/>
          <w:b/>
          <w:sz w:val="32"/>
          <w:szCs w:val="32"/>
          <w:u w:val="single"/>
        </w:rPr>
      </w:pPr>
      <w:r w:rsidRPr="00523C6E">
        <w:rPr>
          <w:rFonts w:asciiTheme="minorHAnsi" w:hAnsiTheme="minorHAnsi" w:cstheme="minorHAnsi"/>
          <w:b/>
          <w:sz w:val="32"/>
          <w:szCs w:val="32"/>
          <w:u w:val="single"/>
        </w:rPr>
        <w:t>DECLARATION SUR L’HONNEUR</w:t>
      </w:r>
    </w:p>
    <w:p w14:paraId="287B4260" w14:textId="77777777" w:rsidR="009C45FA" w:rsidRPr="00523C6E" w:rsidRDefault="009C45FA" w:rsidP="009C45FA">
      <w:pPr>
        <w:pStyle w:val="Corpsdetexte"/>
        <w:rPr>
          <w:rFonts w:asciiTheme="minorHAnsi" w:hAnsiTheme="minorHAnsi" w:cstheme="minorHAnsi"/>
          <w:b/>
          <w:sz w:val="22"/>
          <w:szCs w:val="22"/>
        </w:rPr>
      </w:pPr>
    </w:p>
    <w:p w14:paraId="1BAE1CB7" w14:textId="4EA8522C" w:rsidR="009C45FA" w:rsidRPr="006A1287" w:rsidRDefault="009C45FA" w:rsidP="006A1287">
      <w:pPr>
        <w:pStyle w:val="Corpsdetexte"/>
        <w:jc w:val="both"/>
        <w:rPr>
          <w:rFonts w:asciiTheme="minorHAnsi" w:hAnsiTheme="minorHAnsi" w:cstheme="minorHAnsi"/>
          <w:b/>
          <w:bCs/>
          <w:sz w:val="22"/>
          <w:szCs w:val="22"/>
        </w:rPr>
      </w:pPr>
      <w:r w:rsidRPr="006A1287">
        <w:rPr>
          <w:rFonts w:asciiTheme="minorHAnsi" w:hAnsiTheme="minorHAnsi" w:cstheme="minorHAnsi"/>
          <w:b/>
          <w:bCs/>
          <w:sz w:val="22"/>
          <w:szCs w:val="22"/>
        </w:rPr>
        <w:t xml:space="preserve">Identification du </w:t>
      </w:r>
      <w:r w:rsidR="00D15304" w:rsidRPr="006A1287">
        <w:rPr>
          <w:rFonts w:asciiTheme="minorHAnsi" w:hAnsiTheme="minorHAnsi" w:cstheme="minorHAnsi"/>
          <w:b/>
          <w:bCs/>
          <w:sz w:val="22"/>
          <w:szCs w:val="22"/>
        </w:rPr>
        <w:t>soumissionnaire</w:t>
      </w:r>
      <w:r w:rsidRPr="006A1287">
        <w:rPr>
          <w:rFonts w:asciiTheme="minorHAnsi" w:hAnsiTheme="minorHAnsi" w:cstheme="minorHAnsi"/>
          <w:b/>
          <w:bCs/>
          <w:sz w:val="22"/>
          <w:szCs w:val="22"/>
        </w:rPr>
        <w:t> :</w:t>
      </w:r>
    </w:p>
    <w:p w14:paraId="01906908" w14:textId="77777777" w:rsidR="009C45FA" w:rsidRPr="006A1287" w:rsidRDefault="009C45FA" w:rsidP="006A1287">
      <w:pPr>
        <w:pStyle w:val="Corpsdetexte"/>
        <w:jc w:val="both"/>
        <w:rPr>
          <w:rFonts w:asciiTheme="minorHAnsi" w:hAnsiTheme="minorHAnsi" w:cstheme="minorHAnsi"/>
          <w:sz w:val="22"/>
          <w:szCs w:val="22"/>
        </w:rPr>
      </w:pPr>
    </w:p>
    <w:p w14:paraId="1C1A1580" w14:textId="77777777" w:rsidR="009C45FA" w:rsidRPr="006A1287" w:rsidRDefault="009C45FA" w:rsidP="006A1287">
      <w:pPr>
        <w:pStyle w:val="Corpsdetexte"/>
        <w:jc w:val="both"/>
        <w:rPr>
          <w:rFonts w:asciiTheme="minorHAnsi" w:hAnsiTheme="minorHAnsi" w:cstheme="minorHAnsi"/>
          <w:sz w:val="22"/>
          <w:szCs w:val="22"/>
        </w:rPr>
      </w:pPr>
      <w:r w:rsidRPr="006A1287">
        <w:rPr>
          <w:rFonts w:asciiTheme="minorHAnsi" w:hAnsiTheme="minorHAnsi" w:cstheme="minorHAnsi"/>
          <w:sz w:val="22"/>
          <w:szCs w:val="22"/>
        </w:rPr>
        <w:t xml:space="preserve">Le soussigné </w:t>
      </w:r>
      <w:r w:rsidRPr="006A1287">
        <w:rPr>
          <w:rFonts w:asciiTheme="minorHAnsi" w:hAnsiTheme="minorHAnsi" w:cstheme="minorHAnsi"/>
          <w:i/>
          <w:sz w:val="22"/>
          <w:szCs w:val="22"/>
        </w:rPr>
        <w:t>(nom, prénom)</w:t>
      </w:r>
      <w:r w:rsidRPr="006A1287">
        <w:rPr>
          <w:rFonts w:asciiTheme="minorHAnsi" w:hAnsiTheme="minorHAnsi" w:cstheme="minorHAnsi"/>
          <w:sz w:val="22"/>
          <w:szCs w:val="22"/>
        </w:rPr>
        <w:t> :</w:t>
      </w:r>
    </w:p>
    <w:p w14:paraId="2FB78ED1" w14:textId="77777777" w:rsidR="009C45FA" w:rsidRPr="006A1287" w:rsidRDefault="009C45FA" w:rsidP="006A1287">
      <w:pPr>
        <w:pStyle w:val="Corpsdetexte"/>
        <w:jc w:val="both"/>
        <w:rPr>
          <w:rFonts w:asciiTheme="minorHAnsi" w:hAnsiTheme="minorHAnsi" w:cstheme="minorHAnsi"/>
          <w:sz w:val="22"/>
          <w:szCs w:val="22"/>
        </w:rPr>
      </w:pPr>
      <w:r w:rsidRPr="006A1287">
        <w:rPr>
          <w:rFonts w:asciiTheme="minorHAnsi" w:hAnsiTheme="minorHAnsi" w:cstheme="minorHAnsi"/>
          <w:sz w:val="22"/>
          <w:szCs w:val="22"/>
        </w:rPr>
        <w:t>Qualité ou profession :</w:t>
      </w:r>
    </w:p>
    <w:p w14:paraId="2FEEB990" w14:textId="10E97B85" w:rsidR="009C45FA" w:rsidRPr="006A1287" w:rsidRDefault="009C45FA" w:rsidP="006A1287">
      <w:pPr>
        <w:pStyle w:val="Corpsdetexte"/>
        <w:jc w:val="both"/>
        <w:rPr>
          <w:rFonts w:asciiTheme="minorHAnsi" w:hAnsiTheme="minorHAnsi" w:cstheme="minorHAnsi"/>
          <w:sz w:val="22"/>
          <w:szCs w:val="22"/>
        </w:rPr>
      </w:pPr>
      <w:r w:rsidRPr="006A1287">
        <w:rPr>
          <w:rFonts w:asciiTheme="minorHAnsi" w:hAnsiTheme="minorHAnsi" w:cstheme="minorHAnsi"/>
          <w:sz w:val="22"/>
          <w:szCs w:val="22"/>
        </w:rPr>
        <w:t>Nationalité :</w:t>
      </w:r>
    </w:p>
    <w:p w14:paraId="74518C09" w14:textId="77777777" w:rsidR="009C45FA" w:rsidRPr="006A1287" w:rsidRDefault="009C45FA" w:rsidP="006A1287">
      <w:pPr>
        <w:pStyle w:val="Corpsdetexte"/>
        <w:jc w:val="both"/>
        <w:rPr>
          <w:rFonts w:asciiTheme="minorHAnsi" w:hAnsiTheme="minorHAnsi" w:cstheme="minorHAnsi"/>
          <w:sz w:val="22"/>
          <w:szCs w:val="22"/>
        </w:rPr>
      </w:pPr>
      <w:r w:rsidRPr="006A1287">
        <w:rPr>
          <w:rFonts w:asciiTheme="minorHAnsi" w:hAnsiTheme="minorHAnsi" w:cstheme="minorHAnsi"/>
          <w:sz w:val="22"/>
          <w:szCs w:val="22"/>
        </w:rPr>
        <w:t>Domicilié à :</w:t>
      </w:r>
    </w:p>
    <w:p w14:paraId="777618BC" w14:textId="1862A8C4" w:rsidR="009C45FA" w:rsidRPr="006A1287" w:rsidRDefault="009C45FA" w:rsidP="006A1287">
      <w:pPr>
        <w:pStyle w:val="Corpsdetexte"/>
        <w:jc w:val="both"/>
        <w:rPr>
          <w:rFonts w:asciiTheme="minorHAnsi" w:hAnsiTheme="minorHAnsi" w:cstheme="minorHAnsi"/>
          <w:i/>
          <w:sz w:val="22"/>
          <w:szCs w:val="22"/>
        </w:rPr>
      </w:pPr>
      <w:r w:rsidRPr="006A1287">
        <w:rPr>
          <w:rFonts w:asciiTheme="minorHAnsi" w:hAnsiTheme="minorHAnsi" w:cstheme="minorHAnsi"/>
          <w:i/>
          <w:sz w:val="22"/>
          <w:szCs w:val="22"/>
        </w:rPr>
        <w:t>(</w:t>
      </w:r>
      <w:proofErr w:type="gramStart"/>
      <w:r w:rsidRPr="006A1287">
        <w:rPr>
          <w:rFonts w:asciiTheme="minorHAnsi" w:hAnsiTheme="minorHAnsi" w:cstheme="minorHAnsi"/>
          <w:i/>
          <w:sz w:val="22"/>
          <w:szCs w:val="22"/>
        </w:rPr>
        <w:t>pays</w:t>
      </w:r>
      <w:proofErr w:type="gramEnd"/>
      <w:r w:rsidRPr="006A1287">
        <w:rPr>
          <w:rFonts w:asciiTheme="minorHAnsi" w:hAnsiTheme="minorHAnsi" w:cstheme="minorHAnsi"/>
          <w:i/>
          <w:sz w:val="22"/>
          <w:szCs w:val="22"/>
        </w:rPr>
        <w:t>, localité, rue, n°)</w:t>
      </w:r>
    </w:p>
    <w:p w14:paraId="1BF1168F" w14:textId="77777777" w:rsidR="00D15304" w:rsidRPr="006A1287" w:rsidRDefault="00D15304" w:rsidP="006A1287">
      <w:pPr>
        <w:pStyle w:val="Corpsdetexte"/>
        <w:ind w:left="708"/>
        <w:jc w:val="both"/>
        <w:rPr>
          <w:rFonts w:asciiTheme="minorHAnsi" w:hAnsiTheme="minorHAnsi" w:cstheme="minorHAnsi"/>
          <w:i/>
          <w:sz w:val="22"/>
          <w:szCs w:val="22"/>
        </w:rPr>
      </w:pPr>
    </w:p>
    <w:p w14:paraId="089FD644" w14:textId="77777777" w:rsidR="009C45FA" w:rsidRPr="006A1287" w:rsidRDefault="009C45FA" w:rsidP="006A1287">
      <w:pPr>
        <w:pStyle w:val="Corpsdetexte"/>
        <w:jc w:val="both"/>
        <w:rPr>
          <w:rFonts w:asciiTheme="minorHAnsi" w:hAnsiTheme="minorHAnsi" w:cstheme="minorHAnsi"/>
          <w:b/>
          <w:sz w:val="22"/>
          <w:szCs w:val="22"/>
        </w:rPr>
      </w:pPr>
      <w:proofErr w:type="gramStart"/>
      <w:r w:rsidRPr="006A1287">
        <w:rPr>
          <w:rFonts w:asciiTheme="minorHAnsi" w:hAnsiTheme="minorHAnsi" w:cstheme="minorHAnsi"/>
          <w:b/>
          <w:sz w:val="22"/>
          <w:szCs w:val="22"/>
        </w:rPr>
        <w:t>ou</w:t>
      </w:r>
      <w:proofErr w:type="gramEnd"/>
    </w:p>
    <w:p w14:paraId="76EBACD1" w14:textId="77777777" w:rsidR="009C45FA" w:rsidRPr="006A1287" w:rsidRDefault="009C45FA" w:rsidP="006A1287">
      <w:pPr>
        <w:pStyle w:val="Corpsdetexte"/>
        <w:jc w:val="both"/>
        <w:rPr>
          <w:rFonts w:asciiTheme="minorHAnsi" w:hAnsiTheme="minorHAnsi" w:cstheme="minorHAnsi"/>
          <w:i/>
          <w:sz w:val="22"/>
          <w:szCs w:val="22"/>
        </w:rPr>
      </w:pPr>
      <w:r w:rsidRPr="006A1287">
        <w:rPr>
          <w:rFonts w:asciiTheme="minorHAnsi" w:hAnsiTheme="minorHAnsi" w:cstheme="minorHAnsi"/>
          <w:sz w:val="22"/>
          <w:szCs w:val="22"/>
        </w:rPr>
        <w:t>La société </w:t>
      </w:r>
      <w:r w:rsidRPr="006A1287">
        <w:rPr>
          <w:rFonts w:asciiTheme="minorHAnsi" w:hAnsiTheme="minorHAnsi" w:cstheme="minorHAnsi"/>
          <w:i/>
          <w:sz w:val="22"/>
          <w:szCs w:val="22"/>
        </w:rPr>
        <w:t>(raison sociale ou dénomination, forme, nationalité, siège) :</w:t>
      </w:r>
    </w:p>
    <w:p w14:paraId="4DCB7DA5" w14:textId="2A654724" w:rsidR="00D15304" w:rsidRPr="006A1287" w:rsidRDefault="009C45FA" w:rsidP="006A1287">
      <w:pPr>
        <w:pStyle w:val="Corpsdetexte"/>
        <w:jc w:val="both"/>
        <w:rPr>
          <w:rFonts w:asciiTheme="minorHAnsi" w:hAnsiTheme="minorHAnsi" w:cstheme="minorHAnsi"/>
          <w:sz w:val="22"/>
          <w:szCs w:val="22"/>
        </w:rPr>
      </w:pPr>
      <w:proofErr w:type="gramStart"/>
      <w:r w:rsidRPr="006A1287">
        <w:rPr>
          <w:rFonts w:asciiTheme="minorHAnsi" w:hAnsiTheme="minorHAnsi" w:cstheme="minorHAnsi"/>
          <w:sz w:val="22"/>
          <w:szCs w:val="22"/>
        </w:rPr>
        <w:t>représentée</w:t>
      </w:r>
      <w:proofErr w:type="gramEnd"/>
      <w:r w:rsidRPr="006A1287">
        <w:rPr>
          <w:rFonts w:asciiTheme="minorHAnsi" w:hAnsiTheme="minorHAnsi" w:cstheme="minorHAnsi"/>
          <w:sz w:val="22"/>
          <w:szCs w:val="22"/>
        </w:rPr>
        <w:t xml:space="preserve"> par le(s) soussigné(s) :</w:t>
      </w:r>
    </w:p>
    <w:p w14:paraId="3CF39577" w14:textId="77777777" w:rsidR="009C45FA" w:rsidRPr="006A1287" w:rsidRDefault="009C45FA" w:rsidP="006A1287">
      <w:pPr>
        <w:pStyle w:val="Corpsdetexte"/>
        <w:jc w:val="both"/>
        <w:rPr>
          <w:rFonts w:asciiTheme="minorHAnsi" w:hAnsiTheme="minorHAnsi" w:cstheme="minorHAnsi"/>
          <w:b/>
          <w:sz w:val="22"/>
          <w:szCs w:val="22"/>
        </w:rPr>
      </w:pPr>
    </w:p>
    <w:p w14:paraId="5B362365" w14:textId="282AA403" w:rsidR="009C45FA" w:rsidRPr="006A1287" w:rsidRDefault="009C45FA" w:rsidP="006A1287">
      <w:pPr>
        <w:pStyle w:val="Corpsdetexte"/>
        <w:jc w:val="both"/>
        <w:rPr>
          <w:rFonts w:asciiTheme="minorHAnsi" w:hAnsiTheme="minorHAnsi" w:cstheme="minorHAnsi"/>
          <w:bCs/>
          <w:sz w:val="22"/>
          <w:szCs w:val="22"/>
        </w:rPr>
      </w:pPr>
      <w:proofErr w:type="gramStart"/>
      <w:r w:rsidRPr="006A1287">
        <w:rPr>
          <w:rFonts w:asciiTheme="minorHAnsi" w:hAnsiTheme="minorHAnsi" w:cstheme="minorHAnsi"/>
          <w:b/>
          <w:sz w:val="22"/>
          <w:szCs w:val="22"/>
        </w:rPr>
        <w:t>déclare</w:t>
      </w:r>
      <w:proofErr w:type="gramEnd"/>
      <w:r w:rsidRPr="006A1287">
        <w:rPr>
          <w:rFonts w:asciiTheme="minorHAnsi" w:hAnsiTheme="minorHAnsi" w:cstheme="minorHAnsi"/>
          <w:b/>
          <w:sz w:val="22"/>
          <w:szCs w:val="22"/>
        </w:rPr>
        <w:t>(nt) sur l’honneur</w:t>
      </w:r>
      <w:r w:rsidR="00D15304" w:rsidRPr="006A1287">
        <w:rPr>
          <w:rFonts w:asciiTheme="minorHAnsi" w:hAnsiTheme="minorHAnsi" w:cstheme="minorHAnsi"/>
          <w:bCs/>
          <w:sz w:val="22"/>
          <w:szCs w:val="22"/>
        </w:rPr>
        <w:t xml:space="preserve"> </w:t>
      </w:r>
      <w:r w:rsidRPr="006A1287">
        <w:rPr>
          <w:rFonts w:asciiTheme="minorHAnsi" w:hAnsiTheme="minorHAnsi" w:cstheme="minorHAnsi"/>
          <w:b/>
          <w:sz w:val="22"/>
          <w:szCs w:val="22"/>
        </w:rPr>
        <w:t>et s’engage(nt) :</w:t>
      </w:r>
    </w:p>
    <w:p w14:paraId="549083C1" w14:textId="77777777" w:rsidR="009C45FA" w:rsidRPr="006A1287" w:rsidRDefault="009C45FA" w:rsidP="006A1287">
      <w:pPr>
        <w:pStyle w:val="Corpsdetexte"/>
        <w:jc w:val="both"/>
        <w:rPr>
          <w:rFonts w:asciiTheme="minorHAnsi" w:hAnsiTheme="minorHAnsi" w:cstheme="minorHAnsi"/>
          <w:b/>
          <w:sz w:val="22"/>
          <w:szCs w:val="22"/>
        </w:rPr>
      </w:pPr>
    </w:p>
    <w:p w14:paraId="353859AF" w14:textId="66273D89" w:rsidR="009C45FA" w:rsidRPr="006A1287" w:rsidRDefault="009C45FA" w:rsidP="006A1287">
      <w:pPr>
        <w:pStyle w:val="Corpsdetexte"/>
        <w:jc w:val="both"/>
        <w:rPr>
          <w:rFonts w:asciiTheme="minorHAnsi" w:hAnsiTheme="minorHAnsi" w:cstheme="minorHAnsi"/>
          <w:sz w:val="22"/>
          <w:szCs w:val="22"/>
        </w:rPr>
      </w:pPr>
      <w:proofErr w:type="gramStart"/>
      <w:r w:rsidRPr="006A1287">
        <w:rPr>
          <w:rFonts w:asciiTheme="minorHAnsi" w:hAnsiTheme="minorHAnsi" w:cstheme="minorHAnsi"/>
          <w:sz w:val="22"/>
          <w:szCs w:val="22"/>
        </w:rPr>
        <w:t>à</w:t>
      </w:r>
      <w:proofErr w:type="gramEnd"/>
      <w:r w:rsidRPr="006A1287">
        <w:rPr>
          <w:rFonts w:asciiTheme="minorHAnsi" w:hAnsiTheme="minorHAnsi" w:cstheme="minorHAnsi"/>
          <w:sz w:val="22"/>
          <w:szCs w:val="22"/>
        </w:rPr>
        <w:t xml:space="preserve"> ne pas causer de préjudice environnemental important au sens de l’article 17 du Règlement (UE) 2020/852</w:t>
      </w:r>
      <w:r w:rsidR="00D15304" w:rsidRPr="006A1287">
        <w:rPr>
          <w:rFonts w:asciiTheme="minorHAnsi" w:hAnsiTheme="minorHAnsi" w:cstheme="minorHAnsi"/>
          <w:sz w:val="22"/>
          <w:szCs w:val="22"/>
        </w:rPr>
        <w:t xml:space="preserve"> et à remplir les conditions suivantes : </w:t>
      </w:r>
    </w:p>
    <w:p w14:paraId="0A708CB6" w14:textId="1AD2D0BA" w:rsidR="00D15304" w:rsidRPr="006A1287" w:rsidRDefault="00D15304" w:rsidP="006A1287">
      <w:pPr>
        <w:pStyle w:val="Corpsdetexte"/>
        <w:jc w:val="both"/>
        <w:rPr>
          <w:rFonts w:asciiTheme="minorHAnsi" w:hAnsiTheme="minorHAnsi" w:cstheme="minorHAnsi"/>
          <w:sz w:val="22"/>
          <w:szCs w:val="22"/>
          <w:highlight w:val="yellow"/>
        </w:rPr>
      </w:pPr>
    </w:p>
    <w:p w14:paraId="58C83ED7" w14:textId="5AE8E80B" w:rsidR="007B14BA" w:rsidRPr="006A1287" w:rsidRDefault="00D15304" w:rsidP="006A1287">
      <w:pPr>
        <w:pStyle w:val="Corpsdetexte"/>
        <w:numPr>
          <w:ilvl w:val="0"/>
          <w:numId w:val="22"/>
        </w:numPr>
        <w:jc w:val="both"/>
        <w:rPr>
          <w:rFonts w:asciiTheme="minorHAnsi" w:eastAsia="Open Sans" w:hAnsiTheme="minorHAnsi" w:cstheme="minorHAnsi"/>
          <w:sz w:val="22"/>
          <w:szCs w:val="22"/>
          <w:lang w:val="fr"/>
        </w:rPr>
      </w:pPr>
      <w:r w:rsidRPr="006A1287">
        <w:rPr>
          <w:rFonts w:asciiTheme="minorHAnsi" w:hAnsiTheme="minorHAnsi" w:cstheme="minorHAnsi"/>
          <w:sz w:val="22"/>
          <w:szCs w:val="22"/>
        </w:rPr>
        <w:t xml:space="preserve">Les activités menées dans le cadre de ce projet ne portent pas </w:t>
      </w:r>
      <w:r w:rsidR="007B14BA" w:rsidRPr="006A1287">
        <w:rPr>
          <w:rFonts w:asciiTheme="minorHAnsi" w:hAnsiTheme="minorHAnsi" w:cstheme="minorHAnsi"/>
          <w:sz w:val="22"/>
          <w:szCs w:val="22"/>
        </w:rPr>
        <w:t>de préjudices importants à un ou plusieurs des 6 objectifs environnementaux fixés par</w:t>
      </w:r>
      <w:r w:rsidRPr="006A1287">
        <w:rPr>
          <w:rFonts w:asciiTheme="minorHAnsi" w:hAnsiTheme="minorHAnsi" w:cstheme="minorHAnsi"/>
          <w:sz w:val="22"/>
          <w:szCs w:val="22"/>
        </w:rPr>
        <w:t xml:space="preserve"> l’article 17 du Règlement (UE) 2020/852</w:t>
      </w:r>
      <w:r w:rsidR="00523C6E" w:rsidRPr="006A1287">
        <w:rPr>
          <w:rFonts w:asciiTheme="minorHAnsi" w:hAnsiTheme="minorHAnsi" w:cstheme="minorHAnsi"/>
          <w:sz w:val="22"/>
          <w:szCs w:val="22"/>
        </w:rPr>
        <w:t xml:space="preserve">. </w:t>
      </w:r>
      <w:r w:rsidR="007B14BA" w:rsidRPr="006A1287">
        <w:rPr>
          <w:rFonts w:asciiTheme="minorHAnsi" w:eastAsia="Open Sans" w:hAnsiTheme="minorHAnsi" w:cstheme="minorHAnsi"/>
          <w:sz w:val="22"/>
          <w:szCs w:val="22"/>
        </w:rPr>
        <w:t>Un projet</w:t>
      </w:r>
      <w:r w:rsidR="007B14BA" w:rsidRPr="006A1287">
        <w:rPr>
          <w:rFonts w:asciiTheme="minorHAnsi" w:hAnsiTheme="minorHAnsi" w:cstheme="minorHAnsi"/>
          <w:sz w:val="22"/>
          <w:szCs w:val="22"/>
        </w:rPr>
        <w:t xml:space="preserve"> est considéré comme causant un préjudice important à : </w:t>
      </w:r>
      <w:r w:rsidR="007B14BA" w:rsidRPr="006A1287">
        <w:rPr>
          <w:rFonts w:asciiTheme="minorHAnsi" w:eastAsia="Open Sans" w:hAnsiTheme="minorHAnsi" w:cstheme="minorHAnsi"/>
          <w:sz w:val="22"/>
          <w:szCs w:val="22"/>
          <w:lang w:val="fr"/>
        </w:rPr>
        <w:t xml:space="preserve"> </w:t>
      </w:r>
    </w:p>
    <w:p w14:paraId="3355AC95" w14:textId="053BCC5D" w:rsidR="007B14BA" w:rsidRPr="006A1287" w:rsidRDefault="007B14BA" w:rsidP="006A1287">
      <w:pPr>
        <w:pStyle w:val="Paragraphedeliste"/>
        <w:numPr>
          <w:ilvl w:val="2"/>
          <w:numId w:val="20"/>
        </w:numPr>
        <w:jc w:val="both"/>
        <w:rPr>
          <w:rFonts w:eastAsia="Open Sans" w:cstheme="minorHAnsi"/>
          <w:b/>
          <w:bCs/>
          <w:lang w:val="fr"/>
        </w:rPr>
      </w:pPr>
      <w:proofErr w:type="gramStart"/>
      <w:r w:rsidRPr="006A1287">
        <w:rPr>
          <w:rFonts w:eastAsia="Open Sans" w:cstheme="minorHAnsi"/>
          <w:b/>
          <w:bCs/>
          <w:lang w:val="fr"/>
        </w:rPr>
        <w:t>l’objectif</w:t>
      </w:r>
      <w:proofErr w:type="gramEnd"/>
      <w:r w:rsidRPr="006A1287">
        <w:rPr>
          <w:rFonts w:eastAsia="Open Sans" w:cstheme="minorHAnsi"/>
          <w:b/>
          <w:bCs/>
          <w:lang w:val="fr"/>
        </w:rPr>
        <w:t xml:space="preserve"> environnemental d'atténuation du changement climatique</w:t>
      </w:r>
      <w:r w:rsidRPr="006A1287">
        <w:rPr>
          <w:rFonts w:eastAsia="Open Sans" w:cstheme="minorHAnsi"/>
          <w:lang w:val="fr"/>
        </w:rPr>
        <w:t xml:space="preserve">, lorsque </w:t>
      </w:r>
      <w:r w:rsidRPr="006A1287">
        <w:rPr>
          <w:rFonts w:eastAsia="Calibri" w:cstheme="minorHAnsi"/>
          <w:lang w:val="fr-FR"/>
        </w:rPr>
        <w:t>le projet génère des émissions importantes de gaz à effet de serre</w:t>
      </w:r>
      <w:r w:rsidRPr="006A1287">
        <w:rPr>
          <w:rFonts w:eastAsia="Arial" w:cstheme="minorHAnsi"/>
          <w:lang w:val="fr"/>
        </w:rPr>
        <w:t> </w:t>
      </w:r>
      <w:r w:rsidRPr="006A1287">
        <w:rPr>
          <w:rFonts w:eastAsia="Open Sans" w:cstheme="minorHAnsi"/>
          <w:lang w:val="fr"/>
        </w:rPr>
        <w:t>;</w:t>
      </w:r>
      <w:r w:rsidRPr="006A1287">
        <w:rPr>
          <w:rFonts w:eastAsia="Calibri" w:cstheme="minorHAnsi"/>
          <w:lang w:val="fr-FR"/>
        </w:rPr>
        <w:t xml:space="preserve"> </w:t>
      </w:r>
      <w:r w:rsidRPr="006A1287">
        <w:rPr>
          <w:rFonts w:eastAsia="Open Sans" w:cstheme="minorHAnsi"/>
          <w:lang w:val="fr"/>
        </w:rPr>
        <w:t xml:space="preserve"> </w:t>
      </w:r>
    </w:p>
    <w:p w14:paraId="7A9ECC59" w14:textId="77777777" w:rsidR="007B14BA" w:rsidRPr="006A1287" w:rsidRDefault="007B14BA" w:rsidP="006A1287">
      <w:pPr>
        <w:pStyle w:val="Paragraphedeliste"/>
        <w:numPr>
          <w:ilvl w:val="2"/>
          <w:numId w:val="20"/>
        </w:numPr>
        <w:jc w:val="both"/>
        <w:rPr>
          <w:rFonts w:eastAsia="Open Sans" w:cstheme="minorHAnsi"/>
          <w:lang w:val="fr"/>
        </w:rPr>
      </w:pPr>
      <w:proofErr w:type="gramStart"/>
      <w:r w:rsidRPr="006A1287">
        <w:rPr>
          <w:rFonts w:eastAsia="Open Sans" w:cstheme="minorHAnsi"/>
          <w:b/>
          <w:bCs/>
          <w:lang w:val="fr"/>
        </w:rPr>
        <w:t>l’objectif</w:t>
      </w:r>
      <w:proofErr w:type="gramEnd"/>
      <w:r w:rsidRPr="006A1287">
        <w:rPr>
          <w:rFonts w:eastAsia="Open Sans" w:cstheme="minorHAnsi"/>
          <w:b/>
          <w:bCs/>
          <w:lang w:val="fr"/>
        </w:rPr>
        <w:t xml:space="preserve"> environnemental d’adaptation au changement climatique</w:t>
      </w:r>
      <w:r w:rsidRPr="006A1287">
        <w:rPr>
          <w:rFonts w:eastAsia="Open Sans" w:cstheme="minorHAnsi"/>
          <w:lang w:val="fr"/>
        </w:rPr>
        <w:t xml:space="preserve">, lorsque </w:t>
      </w:r>
      <w:r w:rsidRPr="006A1287">
        <w:rPr>
          <w:rFonts w:eastAsia="Calibri" w:cstheme="minorHAnsi"/>
          <w:lang w:val="fr-FR"/>
        </w:rPr>
        <w:t>le projet entraîne une augmentation des incidences négatives du climat actuel et de son évolution attendue sur elle-même ou sur la population, la nature ou les biens</w:t>
      </w:r>
      <w:r w:rsidRPr="006A1287">
        <w:rPr>
          <w:rFonts w:eastAsia="Arial" w:cstheme="minorHAnsi"/>
          <w:lang w:val="fr"/>
        </w:rPr>
        <w:t> </w:t>
      </w:r>
      <w:r w:rsidRPr="006A1287">
        <w:rPr>
          <w:rFonts w:eastAsia="Open Sans" w:cstheme="minorHAnsi"/>
          <w:lang w:val="fr"/>
        </w:rPr>
        <w:t xml:space="preserve">; </w:t>
      </w:r>
    </w:p>
    <w:p w14:paraId="0ED7FD42" w14:textId="4EF726F8" w:rsidR="007B14BA" w:rsidRPr="006A1287" w:rsidRDefault="007B14BA" w:rsidP="006A1287">
      <w:pPr>
        <w:pStyle w:val="Paragraphedeliste"/>
        <w:numPr>
          <w:ilvl w:val="2"/>
          <w:numId w:val="20"/>
        </w:numPr>
        <w:jc w:val="both"/>
        <w:rPr>
          <w:rFonts w:eastAsia="Open Sans" w:cstheme="minorHAnsi"/>
          <w:lang w:val="fr"/>
        </w:rPr>
      </w:pPr>
      <w:proofErr w:type="gramStart"/>
      <w:r w:rsidRPr="006A1287">
        <w:rPr>
          <w:rFonts w:eastAsia="Open Sans" w:cstheme="minorHAnsi"/>
          <w:b/>
          <w:bCs/>
          <w:lang w:val="fr"/>
        </w:rPr>
        <w:t>l’objectif</w:t>
      </w:r>
      <w:proofErr w:type="gramEnd"/>
      <w:r w:rsidRPr="006A1287">
        <w:rPr>
          <w:rFonts w:eastAsia="Open Sans" w:cstheme="minorHAnsi"/>
          <w:b/>
          <w:bCs/>
          <w:lang w:val="fr"/>
        </w:rPr>
        <w:t xml:space="preserve"> environnemental d’utilisation durable et de protection des ressources aquatiques et marines</w:t>
      </w:r>
      <w:r w:rsidRPr="006A1287">
        <w:rPr>
          <w:rFonts w:eastAsia="Open Sans" w:cstheme="minorHAnsi"/>
          <w:lang w:val="fr"/>
        </w:rPr>
        <w:t>, lorsque</w:t>
      </w:r>
      <w:r w:rsidRPr="006A1287">
        <w:rPr>
          <w:rFonts w:eastAsia="Calibri" w:cstheme="minorHAnsi"/>
          <w:lang w:val="fr-FR"/>
        </w:rPr>
        <w:t xml:space="preserve"> le projet est préjudiciable</w:t>
      </w:r>
      <w:r w:rsidRPr="006A1287">
        <w:rPr>
          <w:rFonts w:eastAsia="Arial" w:cstheme="minorHAnsi"/>
          <w:lang w:val="fr"/>
        </w:rPr>
        <w:t> </w:t>
      </w:r>
      <w:r w:rsidRPr="006A1287">
        <w:rPr>
          <w:rFonts w:eastAsia="Open Sans" w:cstheme="minorHAnsi"/>
          <w:lang w:val="fr"/>
        </w:rPr>
        <w:t xml:space="preserve">: </w:t>
      </w:r>
    </w:p>
    <w:p w14:paraId="0F1B8D6B" w14:textId="77777777" w:rsidR="007B14BA" w:rsidRPr="006A1287" w:rsidRDefault="007B14BA" w:rsidP="006A1287">
      <w:pPr>
        <w:pStyle w:val="Paragraphedeliste"/>
        <w:numPr>
          <w:ilvl w:val="2"/>
          <w:numId w:val="16"/>
        </w:numPr>
        <w:ind w:left="1599" w:hanging="181"/>
        <w:jc w:val="both"/>
        <w:rPr>
          <w:rFonts w:eastAsia="Open Sans" w:cstheme="minorHAnsi"/>
          <w:lang w:val="fr"/>
        </w:rPr>
      </w:pPr>
      <w:proofErr w:type="gramStart"/>
      <w:r w:rsidRPr="006A1287">
        <w:rPr>
          <w:rFonts w:eastAsia="Open Sans" w:cstheme="minorHAnsi"/>
          <w:lang w:val="fr"/>
        </w:rPr>
        <w:t>au</w:t>
      </w:r>
      <w:proofErr w:type="gramEnd"/>
      <w:r w:rsidRPr="006A1287">
        <w:rPr>
          <w:rFonts w:eastAsia="Open Sans" w:cstheme="minorHAnsi"/>
          <w:lang w:val="fr"/>
        </w:rPr>
        <w:t xml:space="preserve"> bon état ou au bon potentiel écologique des masses d’eau, y compris les eaux de surface et les eaux souterraines</w:t>
      </w:r>
      <w:r w:rsidRPr="006A1287">
        <w:rPr>
          <w:rFonts w:eastAsia="Calibri" w:cstheme="minorHAnsi"/>
          <w:lang w:val="fr-FR"/>
        </w:rPr>
        <w:t xml:space="preserve"> ; ou</w:t>
      </w:r>
      <w:r w:rsidRPr="006A1287">
        <w:rPr>
          <w:rFonts w:eastAsia="Open Sans" w:cstheme="minorHAnsi"/>
          <w:lang w:val="fr"/>
        </w:rPr>
        <w:t xml:space="preserve"> </w:t>
      </w:r>
    </w:p>
    <w:p w14:paraId="4D20F142" w14:textId="77777777" w:rsidR="007B14BA" w:rsidRPr="006A1287" w:rsidRDefault="007B14BA" w:rsidP="006A1287">
      <w:pPr>
        <w:pStyle w:val="Paragraphedeliste"/>
        <w:numPr>
          <w:ilvl w:val="2"/>
          <w:numId w:val="16"/>
        </w:numPr>
        <w:jc w:val="both"/>
        <w:rPr>
          <w:rFonts w:eastAsia="Open Sans" w:cstheme="minorHAnsi"/>
          <w:lang w:val="fr"/>
        </w:rPr>
      </w:pPr>
      <w:proofErr w:type="gramStart"/>
      <w:r w:rsidRPr="006A1287">
        <w:rPr>
          <w:rFonts w:eastAsia="Open Sans" w:cstheme="minorHAnsi"/>
          <w:lang w:val="fr"/>
        </w:rPr>
        <w:t>au</w:t>
      </w:r>
      <w:proofErr w:type="gramEnd"/>
      <w:r w:rsidRPr="006A1287">
        <w:rPr>
          <w:rFonts w:eastAsia="Open Sans" w:cstheme="minorHAnsi"/>
          <w:lang w:val="fr"/>
        </w:rPr>
        <w:t xml:space="preserve"> bon état écologique des eaux marines</w:t>
      </w:r>
      <w:r w:rsidRPr="006A1287">
        <w:rPr>
          <w:rFonts w:eastAsia="Calibri" w:cstheme="minorHAnsi"/>
          <w:lang w:val="fr-FR"/>
        </w:rPr>
        <w:t xml:space="preserve"> ; </w:t>
      </w:r>
      <w:r w:rsidRPr="006A1287">
        <w:rPr>
          <w:rFonts w:eastAsia="Open Sans" w:cstheme="minorHAnsi"/>
          <w:lang w:val="fr"/>
        </w:rPr>
        <w:t xml:space="preserve"> </w:t>
      </w:r>
    </w:p>
    <w:p w14:paraId="283F90F2" w14:textId="0F234097" w:rsidR="007B14BA" w:rsidRPr="006A1287" w:rsidRDefault="007B14BA" w:rsidP="006A1287">
      <w:pPr>
        <w:pStyle w:val="Paragraphedeliste"/>
        <w:numPr>
          <w:ilvl w:val="2"/>
          <w:numId w:val="20"/>
        </w:numPr>
        <w:jc w:val="both"/>
        <w:rPr>
          <w:rFonts w:eastAsia="Open Sans" w:cstheme="minorHAnsi"/>
          <w:lang w:val="fr"/>
        </w:rPr>
      </w:pPr>
      <w:proofErr w:type="gramStart"/>
      <w:r w:rsidRPr="006A1287">
        <w:rPr>
          <w:rFonts w:eastAsia="Open Sans" w:cstheme="minorHAnsi"/>
          <w:b/>
          <w:bCs/>
          <w:lang w:val="fr"/>
        </w:rPr>
        <w:t>l’objectif</w:t>
      </w:r>
      <w:proofErr w:type="gramEnd"/>
      <w:r w:rsidRPr="006A1287">
        <w:rPr>
          <w:rFonts w:eastAsia="Open Sans" w:cstheme="minorHAnsi"/>
          <w:b/>
          <w:bCs/>
          <w:lang w:val="fr"/>
        </w:rPr>
        <w:t xml:space="preserve"> environnemental d’économie circulaire</w:t>
      </w:r>
      <w:r w:rsidRPr="006A1287">
        <w:rPr>
          <w:rFonts w:eastAsia="Open Sans" w:cstheme="minorHAnsi"/>
          <w:lang w:val="fr"/>
        </w:rPr>
        <w:t>, y compris la prévention des déchets et le recyclage, lorsque</w:t>
      </w:r>
      <w:r w:rsidRPr="006A1287">
        <w:rPr>
          <w:rFonts w:eastAsia="Calibri" w:cstheme="minorHAnsi"/>
          <w:lang w:val="fr-FR"/>
        </w:rPr>
        <w:t xml:space="preserve"> : </w:t>
      </w:r>
      <w:r w:rsidRPr="006A1287">
        <w:rPr>
          <w:rFonts w:eastAsia="Open Sans" w:cstheme="minorHAnsi"/>
          <w:lang w:val="fr"/>
        </w:rPr>
        <w:t xml:space="preserve"> </w:t>
      </w:r>
    </w:p>
    <w:p w14:paraId="29A8643D" w14:textId="77777777" w:rsidR="007B14BA" w:rsidRPr="006A1287" w:rsidRDefault="007B14BA" w:rsidP="006A1287">
      <w:pPr>
        <w:pStyle w:val="Paragraphedeliste"/>
        <w:numPr>
          <w:ilvl w:val="0"/>
          <w:numId w:val="15"/>
        </w:numPr>
        <w:ind w:left="1775" w:hanging="357"/>
        <w:jc w:val="both"/>
        <w:rPr>
          <w:rFonts w:eastAsia="Open Sans" w:cstheme="minorHAnsi"/>
          <w:lang w:val="fr"/>
        </w:rPr>
      </w:pPr>
      <w:proofErr w:type="gramStart"/>
      <w:r w:rsidRPr="006A1287">
        <w:rPr>
          <w:rFonts w:eastAsia="Open Sans" w:cstheme="minorHAnsi"/>
          <w:lang w:val="fr"/>
        </w:rPr>
        <w:t>le</w:t>
      </w:r>
      <w:proofErr w:type="gramEnd"/>
      <w:r w:rsidRPr="006A1287">
        <w:rPr>
          <w:rFonts w:eastAsia="Open Sans" w:cstheme="minorHAnsi"/>
          <w:lang w:val="fr"/>
        </w:rPr>
        <w:t xml:space="preserve"> projet</w:t>
      </w:r>
      <w:r w:rsidRPr="006A1287">
        <w:rPr>
          <w:rFonts w:eastAsia="Calibri" w:cstheme="minorHAnsi"/>
          <w:lang w:val="fr-FR"/>
        </w:rPr>
        <w:t xml:space="preserve"> est caractérisé par une inefficacité significative dans l’utilisation des matières ou dans l’utilisation directe ou indirecte de ressources naturelles telles que les sources d’énergie non renouvelables, les matières premières, l’eau et la terre, lors d’une ou de plusieurs étapes du cycle de vie des produits, notamment en termes de durabilité, de réparabilité, d’évolutivité, de réutilisabilité ou de recyclabilité des produits ; </w:t>
      </w:r>
      <w:r w:rsidRPr="006A1287">
        <w:rPr>
          <w:rFonts w:eastAsia="Open Sans" w:cstheme="minorHAnsi"/>
          <w:lang w:val="fr"/>
        </w:rPr>
        <w:t xml:space="preserve"> </w:t>
      </w:r>
    </w:p>
    <w:p w14:paraId="3C1A4736" w14:textId="77777777" w:rsidR="007B14BA" w:rsidRPr="006A1287" w:rsidRDefault="007B14BA" w:rsidP="006A1287">
      <w:pPr>
        <w:pStyle w:val="Paragraphedeliste"/>
        <w:numPr>
          <w:ilvl w:val="0"/>
          <w:numId w:val="15"/>
        </w:numPr>
        <w:ind w:left="1776"/>
        <w:jc w:val="both"/>
        <w:rPr>
          <w:rFonts w:eastAsia="Open Sans" w:cstheme="minorHAnsi"/>
          <w:lang w:val="fr"/>
        </w:rPr>
      </w:pPr>
      <w:proofErr w:type="gramStart"/>
      <w:r w:rsidRPr="006A1287">
        <w:rPr>
          <w:rFonts w:eastAsia="Open Sans" w:cstheme="minorHAnsi"/>
          <w:lang w:val="fr"/>
        </w:rPr>
        <w:lastRenderedPageBreak/>
        <w:t>le</w:t>
      </w:r>
      <w:proofErr w:type="gramEnd"/>
      <w:r w:rsidRPr="006A1287">
        <w:rPr>
          <w:rFonts w:eastAsia="Open Sans" w:cstheme="minorHAnsi"/>
          <w:lang w:val="fr"/>
        </w:rPr>
        <w:t xml:space="preserve"> projet</w:t>
      </w:r>
      <w:r w:rsidRPr="006A1287">
        <w:rPr>
          <w:rFonts w:eastAsia="Calibri" w:cstheme="minorHAnsi"/>
          <w:lang w:val="fr-FR"/>
        </w:rPr>
        <w:t xml:space="preserve"> entraîne une augmentation notable de la production, de l’incinération ou de l’élimination de déchets, à l’exception de l’incinération de déchets dangereux non recyclables ; ou </w:t>
      </w:r>
      <w:r w:rsidRPr="006A1287">
        <w:rPr>
          <w:rFonts w:eastAsia="Open Sans" w:cstheme="minorHAnsi"/>
          <w:lang w:val="fr"/>
        </w:rPr>
        <w:t xml:space="preserve"> </w:t>
      </w:r>
    </w:p>
    <w:p w14:paraId="1CAA5960" w14:textId="77777777" w:rsidR="007B14BA" w:rsidRPr="006A1287" w:rsidRDefault="007B14BA" w:rsidP="006A1287">
      <w:pPr>
        <w:pStyle w:val="Paragraphedeliste"/>
        <w:numPr>
          <w:ilvl w:val="0"/>
          <w:numId w:val="15"/>
        </w:numPr>
        <w:ind w:left="1776"/>
        <w:jc w:val="both"/>
        <w:rPr>
          <w:rFonts w:eastAsia="Open Sans" w:cstheme="minorHAnsi"/>
          <w:lang w:val="fr"/>
        </w:rPr>
      </w:pPr>
      <w:proofErr w:type="gramStart"/>
      <w:r w:rsidRPr="006A1287">
        <w:rPr>
          <w:rFonts w:eastAsia="Open Sans" w:cstheme="minorHAnsi"/>
          <w:lang w:val="fr"/>
        </w:rPr>
        <w:t>l’élimination</w:t>
      </w:r>
      <w:proofErr w:type="gramEnd"/>
      <w:r w:rsidRPr="006A1287">
        <w:rPr>
          <w:rFonts w:eastAsia="Open Sans" w:cstheme="minorHAnsi"/>
          <w:lang w:val="fr"/>
        </w:rPr>
        <w:t xml:space="preserve"> à long terme des déchets peut avoir d’importants effets néfastes à long terme sur l’environnement</w:t>
      </w:r>
      <w:r w:rsidRPr="006A1287">
        <w:rPr>
          <w:rFonts w:eastAsia="Calibri" w:cstheme="minorHAnsi"/>
          <w:lang w:val="fr-FR"/>
        </w:rPr>
        <w:t xml:space="preserve"> ; </w:t>
      </w:r>
      <w:r w:rsidRPr="006A1287">
        <w:rPr>
          <w:rFonts w:eastAsia="Open Sans" w:cstheme="minorHAnsi"/>
          <w:lang w:val="fr"/>
        </w:rPr>
        <w:t xml:space="preserve"> </w:t>
      </w:r>
    </w:p>
    <w:p w14:paraId="35CCAB28" w14:textId="72B98587" w:rsidR="007B14BA" w:rsidRPr="006A1287" w:rsidRDefault="007B14BA" w:rsidP="006A1287">
      <w:pPr>
        <w:pStyle w:val="Paragraphedeliste"/>
        <w:numPr>
          <w:ilvl w:val="2"/>
          <w:numId w:val="20"/>
        </w:numPr>
        <w:jc w:val="both"/>
        <w:rPr>
          <w:rFonts w:eastAsia="Open Sans" w:cstheme="minorHAnsi"/>
          <w:lang w:val="fr"/>
        </w:rPr>
      </w:pPr>
      <w:proofErr w:type="gramStart"/>
      <w:r w:rsidRPr="006A1287">
        <w:rPr>
          <w:rFonts w:eastAsia="Open Sans" w:cstheme="minorHAnsi"/>
          <w:b/>
          <w:bCs/>
          <w:lang w:val="fr"/>
        </w:rPr>
        <w:t>l’objectif</w:t>
      </w:r>
      <w:proofErr w:type="gramEnd"/>
      <w:r w:rsidRPr="006A1287">
        <w:rPr>
          <w:rFonts w:eastAsia="Open Sans" w:cstheme="minorHAnsi"/>
          <w:b/>
          <w:bCs/>
          <w:lang w:val="fr"/>
        </w:rPr>
        <w:t xml:space="preserve"> environnemental de prévention et de réduction de la pollution</w:t>
      </w:r>
      <w:r w:rsidRPr="006A1287">
        <w:rPr>
          <w:rFonts w:eastAsia="Open Sans" w:cstheme="minorHAnsi"/>
          <w:lang w:val="fr"/>
        </w:rPr>
        <w:t xml:space="preserve">, lorsque </w:t>
      </w:r>
      <w:r w:rsidRPr="006A1287">
        <w:rPr>
          <w:rFonts w:eastAsia="Calibri" w:cstheme="minorHAnsi"/>
          <w:lang w:val="fr-FR"/>
        </w:rPr>
        <w:t xml:space="preserve">le projet entraîne une augmentation notable des émissions de polluants dans l’air, l’eau ou le sol, par rapport à la situation antérieure au lancement de l’activité ; ou </w:t>
      </w:r>
      <w:r w:rsidRPr="006A1287">
        <w:rPr>
          <w:rFonts w:eastAsia="Open Sans" w:cstheme="minorHAnsi"/>
          <w:lang w:val="fr"/>
        </w:rPr>
        <w:t xml:space="preserve"> </w:t>
      </w:r>
    </w:p>
    <w:p w14:paraId="2606B673" w14:textId="77777777" w:rsidR="007B14BA" w:rsidRPr="006A1287" w:rsidRDefault="007B14BA" w:rsidP="006A1287">
      <w:pPr>
        <w:pStyle w:val="Paragraphedeliste"/>
        <w:jc w:val="both"/>
        <w:rPr>
          <w:rFonts w:eastAsia="Open Sans" w:cstheme="minorHAnsi"/>
          <w:lang w:val="fr"/>
        </w:rPr>
      </w:pPr>
    </w:p>
    <w:p w14:paraId="4DD3B867" w14:textId="6990EB01" w:rsidR="007B14BA" w:rsidRPr="006A1287" w:rsidRDefault="007B14BA" w:rsidP="006A1287">
      <w:pPr>
        <w:pStyle w:val="Paragraphedeliste"/>
        <w:numPr>
          <w:ilvl w:val="2"/>
          <w:numId w:val="20"/>
        </w:numPr>
        <w:jc w:val="both"/>
        <w:rPr>
          <w:rFonts w:eastAsia="Open Sans" w:cstheme="minorHAnsi"/>
          <w:lang w:val="fr"/>
        </w:rPr>
      </w:pPr>
      <w:proofErr w:type="gramStart"/>
      <w:r w:rsidRPr="006A1287">
        <w:rPr>
          <w:rFonts w:eastAsia="Open Sans" w:cstheme="minorHAnsi"/>
          <w:b/>
          <w:bCs/>
          <w:lang w:val="fr"/>
        </w:rPr>
        <w:t>l’objectif</w:t>
      </w:r>
      <w:proofErr w:type="gramEnd"/>
      <w:r w:rsidRPr="006A1287">
        <w:rPr>
          <w:rFonts w:eastAsia="Open Sans" w:cstheme="minorHAnsi"/>
          <w:b/>
          <w:bCs/>
          <w:lang w:val="fr"/>
        </w:rPr>
        <w:t xml:space="preserve"> environnemental de protection et de restauration de la biodiversité et des écosystèmes</w:t>
      </w:r>
      <w:r w:rsidRPr="006A1287">
        <w:rPr>
          <w:rFonts w:eastAsia="Open Sans" w:cstheme="minorHAnsi"/>
          <w:lang w:val="fr"/>
        </w:rPr>
        <w:t xml:space="preserve">, lorsque </w:t>
      </w:r>
      <w:r w:rsidRPr="006A1287">
        <w:rPr>
          <w:rFonts w:eastAsia="Calibri" w:cstheme="minorHAnsi"/>
          <w:lang w:val="fr-FR"/>
        </w:rPr>
        <w:t>le projet est</w:t>
      </w:r>
      <w:r w:rsidRPr="006A1287">
        <w:rPr>
          <w:rFonts w:eastAsia="Arial" w:cstheme="minorHAnsi"/>
          <w:lang w:val="fr"/>
        </w:rPr>
        <w:t> </w:t>
      </w:r>
      <w:r w:rsidRPr="006A1287">
        <w:rPr>
          <w:rFonts w:eastAsia="Open Sans" w:cstheme="minorHAnsi"/>
          <w:lang w:val="fr"/>
        </w:rPr>
        <w:t xml:space="preserve">:  </w:t>
      </w:r>
    </w:p>
    <w:p w14:paraId="4E561B90" w14:textId="77777777" w:rsidR="007B14BA" w:rsidRPr="006A1287" w:rsidRDefault="007B14BA" w:rsidP="006A1287">
      <w:pPr>
        <w:pStyle w:val="Paragraphedeliste"/>
        <w:numPr>
          <w:ilvl w:val="0"/>
          <w:numId w:val="12"/>
        </w:numPr>
        <w:ind w:left="1775" w:hanging="357"/>
        <w:jc w:val="both"/>
        <w:rPr>
          <w:rFonts w:eastAsia="Open Sans" w:cstheme="minorHAnsi"/>
          <w:lang w:val="fr"/>
        </w:rPr>
      </w:pPr>
      <w:proofErr w:type="gramStart"/>
      <w:r w:rsidRPr="006A1287">
        <w:rPr>
          <w:rFonts w:eastAsia="Open Sans" w:cstheme="minorHAnsi"/>
          <w:lang w:val="fr"/>
        </w:rPr>
        <w:t>fortement</w:t>
      </w:r>
      <w:proofErr w:type="gramEnd"/>
      <w:r w:rsidRPr="006A1287">
        <w:rPr>
          <w:rFonts w:eastAsia="Open Sans" w:cstheme="minorHAnsi"/>
          <w:lang w:val="fr"/>
        </w:rPr>
        <w:t xml:space="preserve"> préjudiciable au bon état et à la résilience d’écosystèmes</w:t>
      </w:r>
      <w:r w:rsidRPr="006A1287">
        <w:rPr>
          <w:rFonts w:eastAsia="Arial" w:cstheme="minorHAnsi"/>
          <w:lang w:val="fr"/>
        </w:rPr>
        <w:t> </w:t>
      </w:r>
      <w:r w:rsidRPr="006A1287">
        <w:rPr>
          <w:rFonts w:eastAsia="Open Sans" w:cstheme="minorHAnsi"/>
          <w:lang w:val="fr"/>
        </w:rPr>
        <w:t xml:space="preserve">; ou  </w:t>
      </w:r>
    </w:p>
    <w:p w14:paraId="586C3C7A" w14:textId="77777777" w:rsidR="007B14BA" w:rsidRPr="006A1287" w:rsidRDefault="007B14BA" w:rsidP="006A1287">
      <w:pPr>
        <w:pStyle w:val="Paragraphedeliste"/>
        <w:numPr>
          <w:ilvl w:val="0"/>
          <w:numId w:val="11"/>
        </w:numPr>
        <w:ind w:left="1775" w:hanging="357"/>
        <w:jc w:val="both"/>
        <w:rPr>
          <w:rFonts w:eastAsia="Open Sans" w:cstheme="minorHAnsi"/>
          <w:lang w:val="fr"/>
        </w:rPr>
      </w:pPr>
      <w:proofErr w:type="gramStart"/>
      <w:r w:rsidRPr="006A1287">
        <w:rPr>
          <w:rFonts w:eastAsia="Open Sans" w:cstheme="minorHAnsi"/>
          <w:lang w:val="fr"/>
        </w:rPr>
        <w:t>préjudiciable</w:t>
      </w:r>
      <w:proofErr w:type="gramEnd"/>
      <w:r w:rsidRPr="006A1287">
        <w:rPr>
          <w:rFonts w:eastAsia="Open Sans" w:cstheme="minorHAnsi"/>
          <w:lang w:val="fr"/>
        </w:rPr>
        <w:t xml:space="preserve"> à l’état de conservation des habitats et des espèces, y compris ceux qui présentent un intérêt pour l’Union. </w:t>
      </w:r>
    </w:p>
    <w:p w14:paraId="6473B0D2" w14:textId="7CE94C24" w:rsidR="009C45FA" w:rsidRPr="006A1287" w:rsidRDefault="00523C6E" w:rsidP="006A1287">
      <w:pPr>
        <w:pStyle w:val="Corpsdetexte"/>
        <w:numPr>
          <w:ilvl w:val="0"/>
          <w:numId w:val="20"/>
        </w:numPr>
        <w:jc w:val="both"/>
        <w:rPr>
          <w:rFonts w:asciiTheme="minorHAnsi" w:hAnsiTheme="minorHAnsi" w:cstheme="minorHAnsi"/>
          <w:sz w:val="22"/>
          <w:szCs w:val="22"/>
        </w:rPr>
      </w:pPr>
      <w:r w:rsidRPr="006A1287">
        <w:rPr>
          <w:rFonts w:asciiTheme="minorHAnsi" w:hAnsiTheme="minorHAnsi" w:cstheme="minorHAnsi"/>
          <w:sz w:val="22"/>
          <w:szCs w:val="22"/>
        </w:rPr>
        <w:t xml:space="preserve">Les activités menées dans le cadre de ce projet respecteront la réglementation environnementale en vigueur. </w:t>
      </w:r>
      <w:r w:rsidRPr="006A1287">
        <w:rPr>
          <w:rFonts w:asciiTheme="minorHAnsi" w:hAnsiTheme="minorHAnsi" w:cstheme="minorHAnsi"/>
          <w:sz w:val="22"/>
          <w:szCs w:val="22"/>
          <w:highlight w:val="yellow"/>
        </w:rPr>
        <w:t>Entre autres : [à compléter par le pouvoir adjudicateur avec la règlementation dont le respect est souhaité].</w:t>
      </w:r>
      <w:r w:rsidRPr="006A1287">
        <w:rPr>
          <w:rFonts w:asciiTheme="minorHAnsi" w:hAnsiTheme="minorHAnsi" w:cstheme="minorHAnsi"/>
          <w:sz w:val="22"/>
          <w:szCs w:val="22"/>
        </w:rPr>
        <w:t xml:space="preserve"> </w:t>
      </w:r>
    </w:p>
    <w:p w14:paraId="29B6B354" w14:textId="63631FB9" w:rsidR="00523C6E" w:rsidRPr="006A1287" w:rsidRDefault="00523C6E" w:rsidP="006A1287">
      <w:pPr>
        <w:pStyle w:val="Corpsdetexte"/>
        <w:ind w:left="360"/>
        <w:jc w:val="both"/>
        <w:rPr>
          <w:rFonts w:asciiTheme="minorHAnsi" w:hAnsiTheme="minorHAnsi" w:cstheme="minorHAnsi"/>
          <w:sz w:val="22"/>
          <w:szCs w:val="22"/>
        </w:rPr>
      </w:pPr>
    </w:p>
    <w:p w14:paraId="5736F2BD" w14:textId="7FEFA5ED" w:rsidR="00523C6E" w:rsidRPr="006A1287" w:rsidRDefault="00523C6E" w:rsidP="006A1287">
      <w:pPr>
        <w:pStyle w:val="Corpsdetexte"/>
        <w:numPr>
          <w:ilvl w:val="0"/>
          <w:numId w:val="20"/>
        </w:numPr>
        <w:jc w:val="both"/>
        <w:rPr>
          <w:rFonts w:asciiTheme="minorHAnsi" w:hAnsiTheme="minorHAnsi" w:cstheme="minorHAnsi"/>
          <w:sz w:val="22"/>
          <w:szCs w:val="22"/>
        </w:rPr>
      </w:pPr>
      <w:r w:rsidRPr="006A1287">
        <w:rPr>
          <w:rFonts w:asciiTheme="minorHAnsi" w:hAnsiTheme="minorHAnsi" w:cstheme="minorHAnsi"/>
          <w:sz w:val="22"/>
          <w:szCs w:val="22"/>
        </w:rPr>
        <w:t xml:space="preserve">Les activités menées </w:t>
      </w:r>
      <w:r w:rsidR="006873AB" w:rsidRPr="006A1287">
        <w:rPr>
          <w:rFonts w:asciiTheme="minorHAnsi" w:hAnsiTheme="minorHAnsi" w:cstheme="minorHAnsi"/>
          <w:sz w:val="22"/>
          <w:szCs w:val="22"/>
        </w:rPr>
        <w:t>dans le cadre de ce projet sont éligibles au</w:t>
      </w:r>
      <w:r w:rsidRPr="006A1287">
        <w:rPr>
          <w:rFonts w:asciiTheme="minorHAnsi" w:hAnsiTheme="minorHAnsi" w:cstheme="minorHAnsi"/>
          <w:sz w:val="22"/>
          <w:szCs w:val="22"/>
        </w:rPr>
        <w:t xml:space="preserve"> financement </w:t>
      </w:r>
      <w:r w:rsidR="006873AB" w:rsidRPr="006A1287">
        <w:rPr>
          <w:rFonts w:asciiTheme="minorHAnsi" w:hAnsiTheme="minorHAnsi" w:cstheme="minorHAnsi"/>
          <w:sz w:val="22"/>
          <w:szCs w:val="22"/>
        </w:rPr>
        <w:t>de la Facilité et la résilience (FRR), établit par le règlement (UE) 2021/241 et ne font pas partie de la liste d</w:t>
      </w:r>
      <w:r w:rsidR="000B5903" w:rsidRPr="006A1287">
        <w:rPr>
          <w:rFonts w:asciiTheme="minorHAnsi" w:hAnsiTheme="minorHAnsi" w:cstheme="minorHAnsi"/>
          <w:sz w:val="22"/>
          <w:szCs w:val="22"/>
        </w:rPr>
        <w:t xml:space="preserve">es activités exclues suivantes : </w:t>
      </w:r>
    </w:p>
    <w:p w14:paraId="27BD8380" w14:textId="4162AB5D" w:rsidR="000B5903" w:rsidRPr="006A1287" w:rsidRDefault="000B5903" w:rsidP="006A1287">
      <w:pPr>
        <w:pStyle w:val="Corpsdetexte"/>
        <w:jc w:val="both"/>
        <w:rPr>
          <w:rFonts w:asciiTheme="minorHAnsi" w:hAnsiTheme="minorHAnsi" w:cstheme="minorHAnsi"/>
          <w:sz w:val="22"/>
          <w:szCs w:val="22"/>
        </w:rPr>
      </w:pPr>
    </w:p>
    <w:p w14:paraId="3170BC80" w14:textId="43DFC13D" w:rsidR="000B5903" w:rsidRPr="006A1287" w:rsidRDefault="000B5903" w:rsidP="006A1287">
      <w:pPr>
        <w:pStyle w:val="Paragraphedeliste"/>
        <w:numPr>
          <w:ilvl w:val="0"/>
          <w:numId w:val="23"/>
        </w:numPr>
        <w:jc w:val="both"/>
        <w:rPr>
          <w:rFonts w:eastAsia="Open Sans" w:cstheme="minorHAnsi"/>
          <w:lang w:val="fr"/>
        </w:rPr>
      </w:pPr>
      <w:r w:rsidRPr="006A1287">
        <w:rPr>
          <w:rFonts w:eastAsia="Open Sans" w:cstheme="minorHAnsi"/>
        </w:rPr>
        <w:t>les activités liées aux combustibles fossiles (y compris leur utilisation en aval)</w:t>
      </w:r>
      <w:r w:rsidRPr="006A1287">
        <w:rPr>
          <w:rFonts w:eastAsia="Arial" w:cstheme="minorHAnsi"/>
        </w:rPr>
        <w:t> à l’exception des projets liés à la production d’él</w:t>
      </w:r>
      <w:r w:rsidR="006A1287" w:rsidRPr="006A1287">
        <w:rPr>
          <w:rFonts w:eastAsia="Arial" w:cstheme="minorHAnsi"/>
        </w:rPr>
        <w:t>e</w:t>
      </w:r>
      <w:r w:rsidRPr="006A1287">
        <w:rPr>
          <w:rFonts w:eastAsia="Arial" w:cstheme="minorHAnsi"/>
        </w:rPr>
        <w:t xml:space="preserve">ctricité et/ou de chaleur à partir de gaz naturel, ainsi qu’à l’infrastructure de transport et de distribution connexe, qui respectent les conditions établies à </w:t>
      </w:r>
      <w:hyperlink r:id="rId8" w:history="1">
        <w:r w:rsidRPr="006A1287">
          <w:rPr>
            <w:rStyle w:val="Lienhypertexte"/>
            <w:rFonts w:eastAsia="Arial" w:cstheme="minorHAnsi"/>
          </w:rPr>
          <w:t xml:space="preserve">l’annexe III des orientations techniques sur l’application du principe consistant « à ne pas causer de préjudice important » au titre du règlement établissant une facilité pour la reprise et la résilience </w:t>
        </w:r>
      </w:hyperlink>
      <w:r w:rsidRPr="006A1287">
        <w:rPr>
          <w:rFonts w:eastAsia="Arial" w:cstheme="minorHAnsi"/>
        </w:rPr>
        <w:t xml:space="preserve"> </w:t>
      </w:r>
      <w:r w:rsidRPr="006A1287">
        <w:rPr>
          <w:rFonts w:eastAsia="Open Sans" w:cstheme="minorHAnsi"/>
        </w:rPr>
        <w:t>;</w:t>
      </w:r>
      <w:r w:rsidRPr="006A1287">
        <w:rPr>
          <w:rFonts w:eastAsia="Open Sans" w:cstheme="minorHAnsi"/>
          <w:lang w:val="fr"/>
        </w:rPr>
        <w:t xml:space="preserve"> </w:t>
      </w:r>
    </w:p>
    <w:p w14:paraId="7A8C914D" w14:textId="77777777" w:rsidR="000B5903" w:rsidRPr="006A1287" w:rsidRDefault="000B5903" w:rsidP="006A1287">
      <w:pPr>
        <w:pStyle w:val="Paragraphedeliste"/>
        <w:numPr>
          <w:ilvl w:val="0"/>
          <w:numId w:val="23"/>
        </w:numPr>
        <w:jc w:val="both"/>
        <w:rPr>
          <w:rFonts w:eastAsia="Open Sans" w:cstheme="minorHAnsi"/>
          <w:lang w:val="fr"/>
        </w:rPr>
      </w:pPr>
      <w:proofErr w:type="gramStart"/>
      <w:r w:rsidRPr="006A1287">
        <w:rPr>
          <w:rFonts w:eastAsia="Open Sans" w:cstheme="minorHAnsi"/>
          <w:lang w:val="fr"/>
        </w:rPr>
        <w:t>les</w:t>
      </w:r>
      <w:proofErr w:type="gramEnd"/>
      <w:r w:rsidRPr="006A1287">
        <w:rPr>
          <w:rFonts w:eastAsia="Open Sans" w:cstheme="minorHAnsi"/>
          <w:lang w:val="fr"/>
        </w:rPr>
        <w:t xml:space="preserve"> activités relevant du système d'échange de quotas d'émission (ETS) (applicable aux grandes installations avec une puissance thermique supérieure à 20 MW. Exemple : production d’énergie, industrie lourde, raffinage pétrolier, aviation, chimie, papier et pâtes à </w:t>
      </w:r>
      <w:proofErr w:type="gramStart"/>
      <w:r w:rsidRPr="006A1287">
        <w:rPr>
          <w:rFonts w:eastAsia="Open Sans" w:cstheme="minorHAnsi"/>
          <w:lang w:val="fr"/>
        </w:rPr>
        <w:t>papier,…</w:t>
      </w:r>
      <w:proofErr w:type="gramEnd"/>
      <w:r w:rsidRPr="006A1287">
        <w:rPr>
          <w:rFonts w:eastAsia="Open Sans" w:cstheme="minorHAnsi"/>
          <w:lang w:val="fr"/>
        </w:rPr>
        <w:t xml:space="preserve">)  </w:t>
      </w:r>
      <w:proofErr w:type="gramStart"/>
      <w:r w:rsidRPr="006A1287">
        <w:rPr>
          <w:rFonts w:eastAsia="Open Sans" w:cstheme="minorHAnsi"/>
          <w:lang w:val="fr"/>
        </w:rPr>
        <w:t>dont</w:t>
      </w:r>
      <w:proofErr w:type="gramEnd"/>
      <w:r w:rsidRPr="006A1287">
        <w:rPr>
          <w:rFonts w:eastAsia="Open Sans" w:cstheme="minorHAnsi"/>
          <w:lang w:val="fr"/>
        </w:rPr>
        <w:t xml:space="preserve"> les émissions prévues en équivalent CO</w:t>
      </w:r>
      <w:r w:rsidRPr="006A1287">
        <w:rPr>
          <w:rFonts w:eastAsia="Open Sans" w:cstheme="minorHAnsi"/>
          <w:vertAlign w:val="subscript"/>
          <w:lang w:val="fr"/>
        </w:rPr>
        <w:t>2</w:t>
      </w:r>
      <w:r w:rsidRPr="006A1287">
        <w:rPr>
          <w:rFonts w:eastAsia="Open Sans" w:cstheme="minorHAnsi"/>
          <w:lang w:val="fr"/>
        </w:rPr>
        <w:t xml:space="preserve"> ne sont pas sensiblement inférieures aux valeurs de référence pertinentes établies</w:t>
      </w:r>
      <w:r w:rsidRPr="006A1287">
        <w:rPr>
          <w:rFonts w:eastAsia="Calibri" w:cstheme="minorHAnsi"/>
          <w:lang w:val="fr-FR"/>
        </w:rPr>
        <w:t xml:space="preserve"> ;</w:t>
      </w:r>
      <w:r w:rsidRPr="006A1287">
        <w:rPr>
          <w:rFonts w:eastAsia="Open Sans" w:cstheme="minorHAnsi"/>
          <w:lang w:val="fr"/>
        </w:rPr>
        <w:t xml:space="preserve"> </w:t>
      </w:r>
    </w:p>
    <w:p w14:paraId="1EA50A61" w14:textId="77777777" w:rsidR="000B5903" w:rsidRPr="006A1287" w:rsidRDefault="000B5903" w:rsidP="006A1287">
      <w:pPr>
        <w:pStyle w:val="Paragraphedeliste"/>
        <w:numPr>
          <w:ilvl w:val="0"/>
          <w:numId w:val="23"/>
        </w:numPr>
        <w:jc w:val="both"/>
        <w:rPr>
          <w:rFonts w:eastAsia="Open Sans" w:cstheme="minorHAnsi"/>
          <w:lang w:val="fr"/>
        </w:rPr>
      </w:pPr>
      <w:proofErr w:type="spellStart"/>
      <w:proofErr w:type="gramStart"/>
      <w:r w:rsidRPr="006A1287">
        <w:rPr>
          <w:rFonts w:eastAsia="Open Sans" w:cstheme="minorHAnsi"/>
          <w:lang w:val="fr"/>
        </w:rPr>
        <w:t>l</w:t>
      </w:r>
      <w:r w:rsidRPr="006A1287">
        <w:rPr>
          <w:rFonts w:eastAsia="Calibri" w:cstheme="minorHAnsi"/>
          <w:lang w:val="fr-FR"/>
        </w:rPr>
        <w:t>es</w:t>
      </w:r>
      <w:proofErr w:type="spellEnd"/>
      <w:proofErr w:type="gramEnd"/>
      <w:r w:rsidRPr="006A1287">
        <w:rPr>
          <w:rFonts w:eastAsia="Calibri" w:cstheme="minorHAnsi"/>
          <w:lang w:val="fr-FR"/>
        </w:rPr>
        <w:t xml:space="preserve"> activités liées à l’élimination des déchets dans les décharges, dans les incinérateurs et dans les installations de traitement </w:t>
      </w:r>
      <w:proofErr w:type="spellStart"/>
      <w:r w:rsidRPr="006A1287">
        <w:rPr>
          <w:rFonts w:eastAsia="Open Sans" w:cstheme="minorHAnsi"/>
          <w:lang w:val="fr"/>
        </w:rPr>
        <w:t>mécanobiologique</w:t>
      </w:r>
      <w:proofErr w:type="spellEnd"/>
      <w:r w:rsidRPr="006A1287">
        <w:rPr>
          <w:rFonts w:eastAsia="Open Sans" w:cstheme="minorHAnsi"/>
          <w:lang w:val="fr"/>
        </w:rPr>
        <w:t xml:space="preserve"> (TMB)</w:t>
      </w:r>
      <w:r w:rsidRPr="006A1287">
        <w:rPr>
          <w:rFonts w:eastAsia="Arial" w:cstheme="minorHAnsi"/>
          <w:lang w:val="fr"/>
        </w:rPr>
        <w:t> </w:t>
      </w:r>
      <w:r w:rsidRPr="006A1287">
        <w:rPr>
          <w:rFonts w:eastAsia="Open Sans" w:cstheme="minorHAnsi"/>
          <w:lang w:val="fr"/>
        </w:rPr>
        <w:t xml:space="preserve">; </w:t>
      </w:r>
    </w:p>
    <w:p w14:paraId="27B73B41" w14:textId="2B318656" w:rsidR="00523C6E" w:rsidRPr="00CA2C88" w:rsidRDefault="000B5903" w:rsidP="006A1287">
      <w:pPr>
        <w:pStyle w:val="Paragraphedeliste"/>
        <w:numPr>
          <w:ilvl w:val="0"/>
          <w:numId w:val="23"/>
        </w:numPr>
        <w:jc w:val="both"/>
        <w:rPr>
          <w:rFonts w:eastAsia="Open Sans" w:cstheme="minorHAnsi"/>
          <w:lang w:val="fr"/>
        </w:rPr>
      </w:pPr>
      <w:proofErr w:type="gramStart"/>
      <w:r w:rsidRPr="006A1287">
        <w:rPr>
          <w:rFonts w:eastAsia="Open Sans" w:cstheme="minorHAnsi"/>
        </w:rPr>
        <w:t>les</w:t>
      </w:r>
      <w:proofErr w:type="gramEnd"/>
      <w:r w:rsidRPr="006A1287">
        <w:rPr>
          <w:rFonts w:eastAsia="Open Sans" w:cstheme="minorHAnsi"/>
        </w:rPr>
        <w:t xml:space="preserve"> activités dans lesquelles l'élimination à long terme des déchets peut causer des dommages à long terme sur l'environnement</w:t>
      </w:r>
      <w:r w:rsidRPr="006A1287">
        <w:rPr>
          <w:rFonts w:eastAsia="Arial" w:cstheme="minorHAnsi"/>
        </w:rPr>
        <w:t> </w:t>
      </w:r>
      <w:r w:rsidRPr="006A1287">
        <w:rPr>
          <w:rFonts w:eastAsia="Open Sans" w:cstheme="minorHAnsi"/>
        </w:rPr>
        <w:t>;</w:t>
      </w:r>
      <w:r w:rsidRPr="006A1287">
        <w:rPr>
          <w:rFonts w:eastAsia="Open Sans" w:cstheme="minorHAnsi"/>
          <w:lang w:val="fr"/>
        </w:rPr>
        <w:t xml:space="preserve"> </w:t>
      </w:r>
    </w:p>
    <w:p w14:paraId="1DB9BDA4" w14:textId="3211278D" w:rsidR="009C45FA" w:rsidRPr="006A1287" w:rsidRDefault="00523C6E" w:rsidP="006A1287">
      <w:pPr>
        <w:pStyle w:val="Corpsdetexte"/>
        <w:numPr>
          <w:ilvl w:val="0"/>
          <w:numId w:val="20"/>
        </w:numPr>
        <w:jc w:val="both"/>
        <w:rPr>
          <w:rFonts w:asciiTheme="minorHAnsi" w:hAnsiTheme="minorHAnsi" w:cstheme="minorHAnsi"/>
          <w:sz w:val="22"/>
          <w:szCs w:val="22"/>
        </w:rPr>
      </w:pPr>
      <w:r w:rsidRPr="006A1287">
        <w:rPr>
          <w:rFonts w:asciiTheme="minorHAnsi" w:eastAsia="Open Sans" w:hAnsiTheme="minorHAnsi" w:cstheme="minorHAnsi"/>
          <w:sz w:val="22"/>
          <w:szCs w:val="22"/>
        </w:rPr>
        <w:t>Les activités menées dans le cadre de ce projet n’ont pas d’</w:t>
      </w:r>
      <w:r w:rsidR="003C33E0" w:rsidRPr="006A1287">
        <w:rPr>
          <w:rFonts w:asciiTheme="minorHAnsi" w:eastAsia="Open Sans" w:hAnsiTheme="minorHAnsi" w:cstheme="minorHAnsi"/>
          <w:sz w:val="22"/>
          <w:szCs w:val="22"/>
        </w:rPr>
        <w:t>impacts préjudiciables</w:t>
      </w:r>
      <w:r w:rsidRPr="006A1287">
        <w:rPr>
          <w:rFonts w:asciiTheme="minorHAnsi" w:eastAsia="Open Sans" w:hAnsiTheme="minorHAnsi" w:cstheme="minorHAnsi"/>
          <w:sz w:val="22"/>
          <w:szCs w:val="22"/>
        </w:rPr>
        <w:t xml:space="preserve"> directs</w:t>
      </w:r>
      <w:r w:rsidR="003C33E0" w:rsidRPr="006A1287">
        <w:rPr>
          <w:rFonts w:asciiTheme="minorHAnsi" w:eastAsia="Open Sans" w:hAnsiTheme="minorHAnsi" w:cstheme="minorHAnsi"/>
          <w:sz w:val="22"/>
          <w:szCs w:val="22"/>
        </w:rPr>
        <w:t xml:space="preserve"> ni indirects sur l’environnement en considérant l’ensemble de leur cycle de vie, c’est-à-dire à la fois les phases de production, d’utilisation et de fin de vie. Le non-respect de l’un de ses critères énoncés dans la présente déclaration entraînera l’obligation de rembourser les montants perçus ainsi que les intérêts de retard correspondants. </w:t>
      </w:r>
    </w:p>
    <w:p w14:paraId="5727217D" w14:textId="77777777" w:rsidR="006A1287" w:rsidRPr="006A1287" w:rsidRDefault="006A1287" w:rsidP="006A1287">
      <w:pPr>
        <w:pStyle w:val="Corpsdetexte"/>
        <w:ind w:left="360"/>
        <w:jc w:val="both"/>
        <w:rPr>
          <w:rFonts w:asciiTheme="minorHAnsi" w:hAnsiTheme="minorHAnsi" w:cstheme="minorHAnsi"/>
          <w:sz w:val="22"/>
          <w:szCs w:val="22"/>
        </w:rPr>
      </w:pPr>
    </w:p>
    <w:p w14:paraId="116DC6FE" w14:textId="2184F110" w:rsidR="009C45FA" w:rsidRDefault="009C45FA" w:rsidP="006A1287">
      <w:pPr>
        <w:pStyle w:val="Corpsdetexte"/>
        <w:jc w:val="both"/>
        <w:rPr>
          <w:rFonts w:asciiTheme="minorHAnsi" w:hAnsiTheme="minorHAnsi" w:cstheme="minorHAnsi"/>
          <w:bCs/>
          <w:sz w:val="22"/>
          <w:szCs w:val="22"/>
          <w:lang w:val="fr-BE"/>
        </w:rPr>
      </w:pPr>
      <w:r w:rsidRPr="006A1287">
        <w:rPr>
          <w:rFonts w:asciiTheme="minorHAnsi" w:hAnsiTheme="minorHAnsi" w:cstheme="minorHAnsi"/>
          <w:bCs/>
          <w:sz w:val="22"/>
          <w:szCs w:val="22"/>
          <w:lang w:val="fr-BE"/>
        </w:rPr>
        <w:t>Fait pour valoir ce que de droit.</w:t>
      </w:r>
    </w:p>
    <w:p w14:paraId="0420A937" w14:textId="77777777" w:rsidR="006A1287" w:rsidRPr="006A1287" w:rsidRDefault="006A1287" w:rsidP="006A1287">
      <w:pPr>
        <w:pStyle w:val="Corpsdetexte"/>
        <w:jc w:val="both"/>
        <w:rPr>
          <w:rFonts w:asciiTheme="minorHAnsi" w:hAnsiTheme="minorHAnsi" w:cstheme="minorHAnsi"/>
          <w:bCs/>
          <w:sz w:val="22"/>
          <w:szCs w:val="22"/>
          <w:lang w:val="fr-BE"/>
        </w:rPr>
      </w:pPr>
    </w:p>
    <w:p w14:paraId="3B77C3A8" w14:textId="4544B9BB" w:rsidR="009C45FA" w:rsidRPr="006A1287" w:rsidRDefault="009C45FA" w:rsidP="006A1287">
      <w:pPr>
        <w:pStyle w:val="Corpsdetexte"/>
        <w:jc w:val="both"/>
        <w:rPr>
          <w:rFonts w:asciiTheme="minorHAnsi" w:hAnsiTheme="minorHAnsi" w:cstheme="minorHAnsi"/>
          <w:sz w:val="22"/>
          <w:szCs w:val="22"/>
        </w:rPr>
      </w:pPr>
      <w:r w:rsidRPr="006A1287">
        <w:rPr>
          <w:rFonts w:asciiTheme="minorHAnsi" w:hAnsiTheme="minorHAnsi" w:cstheme="minorHAnsi"/>
          <w:sz w:val="22"/>
          <w:szCs w:val="22"/>
        </w:rPr>
        <w:t>Fait à ………........……</w:t>
      </w:r>
      <w:r w:rsidR="006A1287">
        <w:rPr>
          <w:rFonts w:asciiTheme="minorHAnsi" w:hAnsiTheme="minorHAnsi" w:cstheme="minorHAnsi"/>
          <w:sz w:val="22"/>
          <w:szCs w:val="22"/>
        </w:rPr>
        <w:t>…</w:t>
      </w:r>
      <w:proofErr w:type="gramStart"/>
      <w:r w:rsidR="006A1287">
        <w:rPr>
          <w:rFonts w:asciiTheme="minorHAnsi" w:hAnsiTheme="minorHAnsi" w:cstheme="minorHAnsi"/>
          <w:sz w:val="22"/>
          <w:szCs w:val="22"/>
        </w:rPr>
        <w:t>…….</w:t>
      </w:r>
      <w:proofErr w:type="gramEnd"/>
      <w:r w:rsidR="006A1287">
        <w:rPr>
          <w:rFonts w:asciiTheme="minorHAnsi" w:hAnsiTheme="minorHAnsi" w:cstheme="minorHAnsi"/>
          <w:sz w:val="22"/>
          <w:szCs w:val="22"/>
        </w:rPr>
        <w:t>.</w:t>
      </w:r>
      <w:r w:rsidRPr="006A1287">
        <w:rPr>
          <w:rFonts w:asciiTheme="minorHAnsi" w:hAnsiTheme="minorHAnsi" w:cstheme="minorHAnsi"/>
          <w:sz w:val="22"/>
          <w:szCs w:val="22"/>
        </w:rPr>
        <w:t>, le…………...........</w:t>
      </w:r>
      <w:r w:rsidR="006A1287">
        <w:rPr>
          <w:rFonts w:asciiTheme="minorHAnsi" w:hAnsiTheme="minorHAnsi" w:cstheme="minorHAnsi"/>
          <w:sz w:val="22"/>
          <w:szCs w:val="22"/>
        </w:rPr>
        <w:t>..........</w:t>
      </w:r>
    </w:p>
    <w:p w14:paraId="7C99E582" w14:textId="77777777" w:rsidR="009C45FA" w:rsidRPr="006A1287" w:rsidRDefault="009C45FA" w:rsidP="006A1287">
      <w:pPr>
        <w:pStyle w:val="Corpsdetexte"/>
        <w:jc w:val="both"/>
        <w:rPr>
          <w:rFonts w:asciiTheme="minorHAnsi" w:hAnsiTheme="minorHAnsi" w:cstheme="minorHAnsi"/>
          <w:sz w:val="22"/>
          <w:szCs w:val="22"/>
        </w:rPr>
      </w:pPr>
    </w:p>
    <w:p w14:paraId="3DE4BA94" w14:textId="7B929D3F" w:rsidR="00E9730D" w:rsidRDefault="009C45FA" w:rsidP="00263080">
      <w:pPr>
        <w:pStyle w:val="Corpsdetexte"/>
        <w:jc w:val="both"/>
      </w:pPr>
      <w:r w:rsidRPr="006A1287">
        <w:rPr>
          <w:rFonts w:asciiTheme="minorHAnsi" w:hAnsiTheme="minorHAnsi" w:cstheme="minorHAnsi"/>
          <w:sz w:val="22"/>
          <w:szCs w:val="22"/>
        </w:rPr>
        <w:t>Signature</w:t>
      </w:r>
    </w:p>
    <w:sectPr w:rsidR="00E973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A0CF" w14:textId="77777777" w:rsidR="00062444" w:rsidRDefault="00062444" w:rsidP="009C45FA">
      <w:pPr>
        <w:spacing w:after="0" w:line="240" w:lineRule="auto"/>
      </w:pPr>
      <w:r>
        <w:separator/>
      </w:r>
    </w:p>
  </w:endnote>
  <w:endnote w:type="continuationSeparator" w:id="0">
    <w:p w14:paraId="1A002F73" w14:textId="77777777" w:rsidR="00062444" w:rsidRDefault="00062444" w:rsidP="009C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9EE3" w14:textId="77777777" w:rsidR="00062444" w:rsidRDefault="00062444" w:rsidP="009C45FA">
      <w:pPr>
        <w:spacing w:after="0" w:line="240" w:lineRule="auto"/>
      </w:pPr>
      <w:r>
        <w:separator/>
      </w:r>
    </w:p>
  </w:footnote>
  <w:footnote w:type="continuationSeparator" w:id="0">
    <w:p w14:paraId="69FDE32E" w14:textId="77777777" w:rsidR="00062444" w:rsidRDefault="00062444" w:rsidP="009C4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6A75"/>
    <w:multiLevelType w:val="hybridMultilevel"/>
    <w:tmpl w:val="49E0A34A"/>
    <w:lvl w:ilvl="0" w:tplc="C3B81666">
      <w:start w:val="1"/>
      <w:numFmt w:val="bullet"/>
      <w:lvlText w:val="·"/>
      <w:lvlJc w:val="left"/>
      <w:pPr>
        <w:ind w:left="1068" w:hanging="360"/>
      </w:pPr>
      <w:rPr>
        <w:rFonts w:ascii="Symbol" w:hAnsi="Symbol" w:hint="default"/>
      </w:rPr>
    </w:lvl>
    <w:lvl w:ilvl="1" w:tplc="CC0A5206">
      <w:start w:val="1"/>
      <w:numFmt w:val="bullet"/>
      <w:lvlText w:val="o"/>
      <w:lvlJc w:val="left"/>
      <w:pPr>
        <w:ind w:left="1788" w:hanging="360"/>
      </w:pPr>
      <w:rPr>
        <w:rFonts w:ascii="Courier New" w:hAnsi="Courier New" w:hint="default"/>
      </w:rPr>
    </w:lvl>
    <w:lvl w:ilvl="2" w:tplc="27A8C3AE">
      <w:start w:val="1"/>
      <w:numFmt w:val="bullet"/>
      <w:lvlText w:val=""/>
      <w:lvlJc w:val="left"/>
      <w:pPr>
        <w:ind w:left="2508" w:hanging="360"/>
      </w:pPr>
      <w:rPr>
        <w:rFonts w:ascii="Wingdings" w:hAnsi="Wingdings" w:hint="default"/>
      </w:rPr>
    </w:lvl>
    <w:lvl w:ilvl="3" w:tplc="95A42DEC">
      <w:start w:val="1"/>
      <w:numFmt w:val="bullet"/>
      <w:lvlText w:val=""/>
      <w:lvlJc w:val="left"/>
      <w:pPr>
        <w:ind w:left="3228" w:hanging="360"/>
      </w:pPr>
      <w:rPr>
        <w:rFonts w:ascii="Symbol" w:hAnsi="Symbol" w:hint="default"/>
      </w:rPr>
    </w:lvl>
    <w:lvl w:ilvl="4" w:tplc="416AEACE">
      <w:start w:val="1"/>
      <w:numFmt w:val="bullet"/>
      <w:lvlText w:val="o"/>
      <w:lvlJc w:val="left"/>
      <w:pPr>
        <w:ind w:left="3948" w:hanging="360"/>
      </w:pPr>
      <w:rPr>
        <w:rFonts w:ascii="Courier New" w:hAnsi="Courier New" w:hint="default"/>
      </w:rPr>
    </w:lvl>
    <w:lvl w:ilvl="5" w:tplc="8D2422F0">
      <w:start w:val="1"/>
      <w:numFmt w:val="bullet"/>
      <w:lvlText w:val=""/>
      <w:lvlJc w:val="left"/>
      <w:pPr>
        <w:ind w:left="4668" w:hanging="360"/>
      </w:pPr>
      <w:rPr>
        <w:rFonts w:ascii="Wingdings" w:hAnsi="Wingdings" w:hint="default"/>
      </w:rPr>
    </w:lvl>
    <w:lvl w:ilvl="6" w:tplc="D67A8EB6">
      <w:start w:val="1"/>
      <w:numFmt w:val="bullet"/>
      <w:lvlText w:val=""/>
      <w:lvlJc w:val="left"/>
      <w:pPr>
        <w:ind w:left="5388" w:hanging="360"/>
      </w:pPr>
      <w:rPr>
        <w:rFonts w:ascii="Symbol" w:hAnsi="Symbol" w:hint="default"/>
      </w:rPr>
    </w:lvl>
    <w:lvl w:ilvl="7" w:tplc="47C60CE6">
      <w:start w:val="1"/>
      <w:numFmt w:val="bullet"/>
      <w:lvlText w:val="o"/>
      <w:lvlJc w:val="left"/>
      <w:pPr>
        <w:ind w:left="6108" w:hanging="360"/>
      </w:pPr>
      <w:rPr>
        <w:rFonts w:ascii="Courier New" w:hAnsi="Courier New" w:hint="default"/>
      </w:rPr>
    </w:lvl>
    <w:lvl w:ilvl="8" w:tplc="57026F16">
      <w:start w:val="1"/>
      <w:numFmt w:val="bullet"/>
      <w:lvlText w:val=""/>
      <w:lvlJc w:val="left"/>
      <w:pPr>
        <w:ind w:left="6828" w:hanging="360"/>
      </w:pPr>
      <w:rPr>
        <w:rFonts w:ascii="Wingdings" w:hAnsi="Wingdings" w:hint="default"/>
      </w:rPr>
    </w:lvl>
  </w:abstractNum>
  <w:abstractNum w:abstractNumId="1" w15:restartNumberingAfterBreak="0">
    <w:nsid w:val="181777BA"/>
    <w:multiLevelType w:val="hybridMultilevel"/>
    <w:tmpl w:val="0B8094EE"/>
    <w:lvl w:ilvl="0" w:tplc="12548D04">
      <w:start w:val="1"/>
      <w:numFmt w:val="bullet"/>
      <w:lvlText w:val="·"/>
      <w:lvlJc w:val="left"/>
      <w:pPr>
        <w:ind w:left="720" w:hanging="360"/>
      </w:pPr>
      <w:rPr>
        <w:rFonts w:ascii="Symbol" w:hAnsi="Symbol" w:hint="default"/>
      </w:rPr>
    </w:lvl>
    <w:lvl w:ilvl="1" w:tplc="6ABE5B36">
      <w:start w:val="1"/>
      <w:numFmt w:val="bullet"/>
      <w:lvlText w:val="o"/>
      <w:lvlJc w:val="left"/>
      <w:pPr>
        <w:ind w:left="1440" w:hanging="360"/>
      </w:pPr>
      <w:rPr>
        <w:rFonts w:ascii="Courier New" w:hAnsi="Courier New" w:hint="default"/>
      </w:rPr>
    </w:lvl>
    <w:lvl w:ilvl="2" w:tplc="BB38005E">
      <w:start w:val="1"/>
      <w:numFmt w:val="bullet"/>
      <w:lvlText w:val=""/>
      <w:lvlJc w:val="left"/>
      <w:pPr>
        <w:ind w:left="2160" w:hanging="360"/>
      </w:pPr>
      <w:rPr>
        <w:rFonts w:ascii="Wingdings" w:hAnsi="Wingdings" w:hint="default"/>
      </w:rPr>
    </w:lvl>
    <w:lvl w:ilvl="3" w:tplc="9314CFAC">
      <w:start w:val="1"/>
      <w:numFmt w:val="bullet"/>
      <w:lvlText w:val=""/>
      <w:lvlJc w:val="left"/>
      <w:pPr>
        <w:ind w:left="2880" w:hanging="360"/>
      </w:pPr>
      <w:rPr>
        <w:rFonts w:ascii="Symbol" w:hAnsi="Symbol" w:hint="default"/>
      </w:rPr>
    </w:lvl>
    <w:lvl w:ilvl="4" w:tplc="793EBABA">
      <w:start w:val="1"/>
      <w:numFmt w:val="bullet"/>
      <w:lvlText w:val="o"/>
      <w:lvlJc w:val="left"/>
      <w:pPr>
        <w:ind w:left="3600" w:hanging="360"/>
      </w:pPr>
      <w:rPr>
        <w:rFonts w:ascii="Courier New" w:hAnsi="Courier New" w:hint="default"/>
      </w:rPr>
    </w:lvl>
    <w:lvl w:ilvl="5" w:tplc="1AB4E26E">
      <w:start w:val="1"/>
      <w:numFmt w:val="bullet"/>
      <w:lvlText w:val=""/>
      <w:lvlJc w:val="left"/>
      <w:pPr>
        <w:ind w:left="4320" w:hanging="360"/>
      </w:pPr>
      <w:rPr>
        <w:rFonts w:ascii="Wingdings" w:hAnsi="Wingdings" w:hint="default"/>
      </w:rPr>
    </w:lvl>
    <w:lvl w:ilvl="6" w:tplc="3CFCF3A2">
      <w:start w:val="1"/>
      <w:numFmt w:val="bullet"/>
      <w:lvlText w:val=""/>
      <w:lvlJc w:val="left"/>
      <w:pPr>
        <w:ind w:left="5040" w:hanging="360"/>
      </w:pPr>
      <w:rPr>
        <w:rFonts w:ascii="Symbol" w:hAnsi="Symbol" w:hint="default"/>
      </w:rPr>
    </w:lvl>
    <w:lvl w:ilvl="7" w:tplc="43E2B9F4">
      <w:start w:val="1"/>
      <w:numFmt w:val="bullet"/>
      <w:lvlText w:val="o"/>
      <w:lvlJc w:val="left"/>
      <w:pPr>
        <w:ind w:left="5760" w:hanging="360"/>
      </w:pPr>
      <w:rPr>
        <w:rFonts w:ascii="Courier New" w:hAnsi="Courier New" w:hint="default"/>
      </w:rPr>
    </w:lvl>
    <w:lvl w:ilvl="8" w:tplc="389E985E">
      <w:start w:val="1"/>
      <w:numFmt w:val="bullet"/>
      <w:lvlText w:val=""/>
      <w:lvlJc w:val="left"/>
      <w:pPr>
        <w:ind w:left="6480" w:hanging="360"/>
      </w:pPr>
      <w:rPr>
        <w:rFonts w:ascii="Wingdings" w:hAnsi="Wingdings" w:hint="default"/>
      </w:rPr>
    </w:lvl>
  </w:abstractNum>
  <w:abstractNum w:abstractNumId="2" w15:restartNumberingAfterBreak="0">
    <w:nsid w:val="195BC7A6"/>
    <w:multiLevelType w:val="hybridMultilevel"/>
    <w:tmpl w:val="98300E12"/>
    <w:lvl w:ilvl="0" w:tplc="033448CE">
      <w:start w:val="1"/>
      <w:numFmt w:val="lowerRoman"/>
      <w:lvlText w:val="%1."/>
      <w:lvlJc w:val="right"/>
      <w:pPr>
        <w:ind w:left="720" w:hanging="360"/>
      </w:pPr>
    </w:lvl>
    <w:lvl w:ilvl="1" w:tplc="9F667C02">
      <w:start w:val="1"/>
      <w:numFmt w:val="lowerLetter"/>
      <w:lvlText w:val="%2."/>
      <w:lvlJc w:val="left"/>
      <w:pPr>
        <w:ind w:left="1440" w:hanging="360"/>
      </w:pPr>
    </w:lvl>
    <w:lvl w:ilvl="2" w:tplc="E6141726">
      <w:start w:val="1"/>
      <w:numFmt w:val="lowerRoman"/>
      <w:lvlText w:val="%3."/>
      <w:lvlJc w:val="right"/>
      <w:pPr>
        <w:ind w:left="2160" w:hanging="180"/>
      </w:pPr>
    </w:lvl>
    <w:lvl w:ilvl="3" w:tplc="77A4461E">
      <w:start w:val="1"/>
      <w:numFmt w:val="decimal"/>
      <w:lvlText w:val="%4."/>
      <w:lvlJc w:val="left"/>
      <w:pPr>
        <w:ind w:left="2880" w:hanging="360"/>
      </w:pPr>
    </w:lvl>
    <w:lvl w:ilvl="4" w:tplc="7CF074F6">
      <w:start w:val="1"/>
      <w:numFmt w:val="lowerLetter"/>
      <w:lvlText w:val="%5."/>
      <w:lvlJc w:val="left"/>
      <w:pPr>
        <w:ind w:left="3600" w:hanging="360"/>
      </w:pPr>
    </w:lvl>
    <w:lvl w:ilvl="5" w:tplc="79A0663C">
      <w:start w:val="1"/>
      <w:numFmt w:val="lowerRoman"/>
      <w:lvlText w:val="%6."/>
      <w:lvlJc w:val="right"/>
      <w:pPr>
        <w:ind w:left="4320" w:hanging="180"/>
      </w:pPr>
    </w:lvl>
    <w:lvl w:ilvl="6" w:tplc="6248C0CA">
      <w:start w:val="1"/>
      <w:numFmt w:val="decimal"/>
      <w:lvlText w:val="%7."/>
      <w:lvlJc w:val="left"/>
      <w:pPr>
        <w:ind w:left="5040" w:hanging="360"/>
      </w:pPr>
    </w:lvl>
    <w:lvl w:ilvl="7" w:tplc="9B06C99E">
      <w:start w:val="1"/>
      <w:numFmt w:val="lowerLetter"/>
      <w:lvlText w:val="%8."/>
      <w:lvlJc w:val="left"/>
      <w:pPr>
        <w:ind w:left="5760" w:hanging="360"/>
      </w:pPr>
    </w:lvl>
    <w:lvl w:ilvl="8" w:tplc="2568879E">
      <w:start w:val="1"/>
      <w:numFmt w:val="lowerRoman"/>
      <w:lvlText w:val="%9."/>
      <w:lvlJc w:val="right"/>
      <w:pPr>
        <w:ind w:left="6480" w:hanging="180"/>
      </w:pPr>
    </w:lvl>
  </w:abstractNum>
  <w:abstractNum w:abstractNumId="3" w15:restartNumberingAfterBreak="0">
    <w:nsid w:val="1BD60DBF"/>
    <w:multiLevelType w:val="multilevel"/>
    <w:tmpl w:val="FAAE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6BBDF3"/>
    <w:multiLevelType w:val="multilevel"/>
    <w:tmpl w:val="080C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2863AB6B"/>
    <w:multiLevelType w:val="hybridMultilevel"/>
    <w:tmpl w:val="89786B0A"/>
    <w:lvl w:ilvl="0" w:tplc="BCC67FB8">
      <w:start w:val="2"/>
      <w:numFmt w:val="lowerLetter"/>
      <w:lvlText w:val="%1."/>
      <w:lvlJc w:val="left"/>
      <w:pPr>
        <w:ind w:left="720" w:hanging="360"/>
      </w:pPr>
    </w:lvl>
    <w:lvl w:ilvl="1" w:tplc="3C70EB02">
      <w:start w:val="1"/>
      <w:numFmt w:val="lowerLetter"/>
      <w:lvlText w:val="%2."/>
      <w:lvlJc w:val="left"/>
      <w:pPr>
        <w:ind w:left="1440" w:hanging="360"/>
      </w:pPr>
    </w:lvl>
    <w:lvl w:ilvl="2" w:tplc="64E06AE4">
      <w:start w:val="1"/>
      <w:numFmt w:val="lowerRoman"/>
      <w:lvlText w:val="%3."/>
      <w:lvlJc w:val="right"/>
      <w:pPr>
        <w:ind w:left="1598" w:hanging="180"/>
      </w:pPr>
    </w:lvl>
    <w:lvl w:ilvl="3" w:tplc="07DA6F5A">
      <w:start w:val="1"/>
      <w:numFmt w:val="decimal"/>
      <w:lvlText w:val="%4."/>
      <w:lvlJc w:val="left"/>
      <w:pPr>
        <w:ind w:left="2880" w:hanging="360"/>
      </w:pPr>
    </w:lvl>
    <w:lvl w:ilvl="4" w:tplc="5B5AEDD4">
      <w:start w:val="1"/>
      <w:numFmt w:val="lowerLetter"/>
      <w:lvlText w:val="%5."/>
      <w:lvlJc w:val="left"/>
      <w:pPr>
        <w:ind w:left="3600" w:hanging="360"/>
      </w:pPr>
    </w:lvl>
    <w:lvl w:ilvl="5" w:tplc="90987B94">
      <w:start w:val="1"/>
      <w:numFmt w:val="lowerRoman"/>
      <w:lvlText w:val="%6."/>
      <w:lvlJc w:val="right"/>
      <w:pPr>
        <w:ind w:left="4320" w:hanging="180"/>
      </w:pPr>
    </w:lvl>
    <w:lvl w:ilvl="6" w:tplc="7F60E672">
      <w:start w:val="1"/>
      <w:numFmt w:val="decimal"/>
      <w:lvlText w:val="%7."/>
      <w:lvlJc w:val="left"/>
      <w:pPr>
        <w:ind w:left="5040" w:hanging="360"/>
      </w:pPr>
    </w:lvl>
    <w:lvl w:ilvl="7" w:tplc="21225DF6">
      <w:start w:val="1"/>
      <w:numFmt w:val="lowerLetter"/>
      <w:lvlText w:val="%8."/>
      <w:lvlJc w:val="left"/>
      <w:pPr>
        <w:ind w:left="5760" w:hanging="360"/>
      </w:pPr>
    </w:lvl>
    <w:lvl w:ilvl="8" w:tplc="F90857C8">
      <w:start w:val="1"/>
      <w:numFmt w:val="lowerRoman"/>
      <w:lvlText w:val="%9."/>
      <w:lvlJc w:val="right"/>
      <w:pPr>
        <w:ind w:left="6480" w:hanging="180"/>
      </w:pPr>
    </w:lvl>
  </w:abstractNum>
  <w:abstractNum w:abstractNumId="6" w15:restartNumberingAfterBreak="0">
    <w:nsid w:val="30A93422"/>
    <w:multiLevelType w:val="hybridMultilevel"/>
    <w:tmpl w:val="FDFEAA08"/>
    <w:lvl w:ilvl="0" w:tplc="61B6FCD4">
      <w:start w:val="2"/>
      <w:numFmt w:val="decimal"/>
      <w:lvlText w:val="%1."/>
      <w:lvlJc w:val="left"/>
      <w:pPr>
        <w:ind w:left="720" w:hanging="360"/>
      </w:pPr>
    </w:lvl>
    <w:lvl w:ilvl="1" w:tplc="E1143B4C">
      <w:start w:val="1"/>
      <w:numFmt w:val="lowerLetter"/>
      <w:lvlText w:val="%2."/>
      <w:lvlJc w:val="left"/>
      <w:pPr>
        <w:ind w:left="1440" w:hanging="360"/>
      </w:pPr>
    </w:lvl>
    <w:lvl w:ilvl="2" w:tplc="265CF62A">
      <w:start w:val="1"/>
      <w:numFmt w:val="lowerRoman"/>
      <w:lvlText w:val="%3."/>
      <w:lvlJc w:val="right"/>
      <w:pPr>
        <w:ind w:left="2160" w:hanging="180"/>
      </w:pPr>
    </w:lvl>
    <w:lvl w:ilvl="3" w:tplc="692AE0AC">
      <w:start w:val="1"/>
      <w:numFmt w:val="decimal"/>
      <w:lvlText w:val="%4."/>
      <w:lvlJc w:val="left"/>
      <w:pPr>
        <w:ind w:left="2880" w:hanging="360"/>
      </w:pPr>
    </w:lvl>
    <w:lvl w:ilvl="4" w:tplc="CD58651C">
      <w:start w:val="1"/>
      <w:numFmt w:val="lowerLetter"/>
      <w:lvlText w:val="%5."/>
      <w:lvlJc w:val="left"/>
      <w:pPr>
        <w:ind w:left="3600" w:hanging="360"/>
      </w:pPr>
    </w:lvl>
    <w:lvl w:ilvl="5" w:tplc="3A788DAE">
      <w:start w:val="1"/>
      <w:numFmt w:val="lowerRoman"/>
      <w:lvlText w:val="%6."/>
      <w:lvlJc w:val="right"/>
      <w:pPr>
        <w:ind w:left="4320" w:hanging="180"/>
      </w:pPr>
    </w:lvl>
    <w:lvl w:ilvl="6" w:tplc="C12C2666">
      <w:start w:val="1"/>
      <w:numFmt w:val="decimal"/>
      <w:lvlText w:val="%7."/>
      <w:lvlJc w:val="left"/>
      <w:pPr>
        <w:ind w:left="5040" w:hanging="360"/>
      </w:pPr>
    </w:lvl>
    <w:lvl w:ilvl="7" w:tplc="63CE4CE8">
      <w:start w:val="1"/>
      <w:numFmt w:val="lowerLetter"/>
      <w:lvlText w:val="%8."/>
      <w:lvlJc w:val="left"/>
      <w:pPr>
        <w:ind w:left="5760" w:hanging="360"/>
      </w:pPr>
    </w:lvl>
    <w:lvl w:ilvl="8" w:tplc="C5A02E64">
      <w:start w:val="1"/>
      <w:numFmt w:val="lowerRoman"/>
      <w:lvlText w:val="%9."/>
      <w:lvlJc w:val="right"/>
      <w:pPr>
        <w:ind w:left="6480" w:hanging="180"/>
      </w:pPr>
    </w:lvl>
  </w:abstractNum>
  <w:abstractNum w:abstractNumId="7" w15:restartNumberingAfterBreak="0">
    <w:nsid w:val="32233873"/>
    <w:multiLevelType w:val="hybridMultilevel"/>
    <w:tmpl w:val="38A6A2E0"/>
    <w:lvl w:ilvl="0" w:tplc="1ABCF8E0">
      <w:start w:val="6"/>
      <w:numFmt w:val="lowerLetter"/>
      <w:lvlText w:val="%1."/>
      <w:lvlJc w:val="left"/>
      <w:pPr>
        <w:ind w:left="720" w:hanging="360"/>
      </w:pPr>
    </w:lvl>
    <w:lvl w:ilvl="1" w:tplc="3550CB36">
      <w:start w:val="1"/>
      <w:numFmt w:val="lowerLetter"/>
      <w:lvlText w:val="%2."/>
      <w:lvlJc w:val="left"/>
      <w:pPr>
        <w:ind w:left="1440" w:hanging="360"/>
      </w:pPr>
    </w:lvl>
    <w:lvl w:ilvl="2" w:tplc="77B0175C">
      <w:start w:val="1"/>
      <w:numFmt w:val="lowerRoman"/>
      <w:lvlText w:val="%3."/>
      <w:lvlJc w:val="right"/>
      <w:pPr>
        <w:ind w:left="2160" w:hanging="180"/>
      </w:pPr>
    </w:lvl>
    <w:lvl w:ilvl="3" w:tplc="AD38EBC8">
      <w:start w:val="1"/>
      <w:numFmt w:val="decimal"/>
      <w:lvlText w:val="%4."/>
      <w:lvlJc w:val="left"/>
      <w:pPr>
        <w:ind w:left="2880" w:hanging="360"/>
      </w:pPr>
    </w:lvl>
    <w:lvl w:ilvl="4" w:tplc="F6E2BE50">
      <w:start w:val="1"/>
      <w:numFmt w:val="lowerLetter"/>
      <w:lvlText w:val="%5."/>
      <w:lvlJc w:val="left"/>
      <w:pPr>
        <w:ind w:left="3600" w:hanging="360"/>
      </w:pPr>
    </w:lvl>
    <w:lvl w:ilvl="5" w:tplc="7536FDF8">
      <w:start w:val="1"/>
      <w:numFmt w:val="lowerRoman"/>
      <w:lvlText w:val="%6."/>
      <w:lvlJc w:val="right"/>
      <w:pPr>
        <w:ind w:left="4320" w:hanging="180"/>
      </w:pPr>
    </w:lvl>
    <w:lvl w:ilvl="6" w:tplc="99BC4C46">
      <w:start w:val="1"/>
      <w:numFmt w:val="decimal"/>
      <w:lvlText w:val="%7."/>
      <w:lvlJc w:val="left"/>
      <w:pPr>
        <w:ind w:left="5040" w:hanging="360"/>
      </w:pPr>
    </w:lvl>
    <w:lvl w:ilvl="7" w:tplc="82C8B53A">
      <w:start w:val="1"/>
      <w:numFmt w:val="lowerLetter"/>
      <w:lvlText w:val="%8."/>
      <w:lvlJc w:val="left"/>
      <w:pPr>
        <w:ind w:left="5760" w:hanging="360"/>
      </w:pPr>
    </w:lvl>
    <w:lvl w:ilvl="8" w:tplc="E0CEFEC2">
      <w:start w:val="1"/>
      <w:numFmt w:val="lowerRoman"/>
      <w:lvlText w:val="%9."/>
      <w:lvlJc w:val="right"/>
      <w:pPr>
        <w:ind w:left="6480" w:hanging="180"/>
      </w:pPr>
    </w:lvl>
  </w:abstractNum>
  <w:abstractNum w:abstractNumId="8" w15:restartNumberingAfterBreak="0">
    <w:nsid w:val="322D2198"/>
    <w:multiLevelType w:val="hybridMultilevel"/>
    <w:tmpl w:val="5FF6E446"/>
    <w:lvl w:ilvl="0" w:tplc="A33A9B4C">
      <w:numFmt w:val="bullet"/>
      <w:lvlText w:val="-"/>
      <w:lvlJc w:val="left"/>
      <w:pPr>
        <w:ind w:left="720" w:hanging="360"/>
      </w:pPr>
      <w:rPr>
        <w:rFonts w:ascii="Calibri" w:eastAsia="Times New Roman"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7D7BCE"/>
    <w:multiLevelType w:val="hybridMultilevel"/>
    <w:tmpl w:val="04826B2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17D2AA0"/>
    <w:multiLevelType w:val="hybridMultilevel"/>
    <w:tmpl w:val="09288826"/>
    <w:lvl w:ilvl="0" w:tplc="511C0D1C">
      <w:start w:val="6"/>
      <w:numFmt w:val="bullet"/>
      <w:lvlText w:val="-"/>
      <w:lvlJc w:val="left"/>
      <w:pPr>
        <w:ind w:left="1428" w:hanging="360"/>
      </w:pPr>
      <w:rPr>
        <w:rFonts w:ascii="Calibri" w:eastAsia="Open Sans"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A5A32C9"/>
    <w:multiLevelType w:val="multilevel"/>
    <w:tmpl w:val="E78E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A21295"/>
    <w:multiLevelType w:val="hybridMultilevel"/>
    <w:tmpl w:val="2B247CF2"/>
    <w:lvl w:ilvl="0" w:tplc="F32692C6">
      <w:start w:val="1"/>
      <w:numFmt w:val="lowerRoman"/>
      <w:lvlText w:val="%1."/>
      <w:lvlJc w:val="right"/>
      <w:pPr>
        <w:ind w:left="2345" w:hanging="360"/>
      </w:pPr>
    </w:lvl>
    <w:lvl w:ilvl="1" w:tplc="3D8ED718">
      <w:start w:val="1"/>
      <w:numFmt w:val="lowerLetter"/>
      <w:lvlText w:val="%2."/>
      <w:lvlJc w:val="left"/>
      <w:pPr>
        <w:ind w:left="1440" w:hanging="360"/>
      </w:pPr>
    </w:lvl>
    <w:lvl w:ilvl="2" w:tplc="5DDE98EC">
      <w:start w:val="1"/>
      <w:numFmt w:val="lowerRoman"/>
      <w:lvlText w:val="%3."/>
      <w:lvlJc w:val="right"/>
      <w:pPr>
        <w:ind w:left="2160" w:hanging="180"/>
      </w:pPr>
    </w:lvl>
    <w:lvl w:ilvl="3" w:tplc="2CB45C0A">
      <w:start w:val="1"/>
      <w:numFmt w:val="decimal"/>
      <w:lvlText w:val="%4."/>
      <w:lvlJc w:val="left"/>
      <w:pPr>
        <w:ind w:left="2880" w:hanging="360"/>
      </w:pPr>
    </w:lvl>
    <w:lvl w:ilvl="4" w:tplc="4A60D068">
      <w:start w:val="1"/>
      <w:numFmt w:val="lowerLetter"/>
      <w:lvlText w:val="%5."/>
      <w:lvlJc w:val="left"/>
      <w:pPr>
        <w:ind w:left="3600" w:hanging="360"/>
      </w:pPr>
    </w:lvl>
    <w:lvl w:ilvl="5" w:tplc="CA3A8C0C">
      <w:start w:val="1"/>
      <w:numFmt w:val="lowerRoman"/>
      <w:lvlText w:val="%6."/>
      <w:lvlJc w:val="right"/>
      <w:pPr>
        <w:ind w:left="4320" w:hanging="180"/>
      </w:pPr>
    </w:lvl>
    <w:lvl w:ilvl="6" w:tplc="4050CABE">
      <w:start w:val="1"/>
      <w:numFmt w:val="decimal"/>
      <w:lvlText w:val="%7."/>
      <w:lvlJc w:val="left"/>
      <w:pPr>
        <w:ind w:left="5040" w:hanging="360"/>
      </w:pPr>
    </w:lvl>
    <w:lvl w:ilvl="7" w:tplc="7E8C3006">
      <w:start w:val="1"/>
      <w:numFmt w:val="lowerLetter"/>
      <w:lvlText w:val="%8."/>
      <w:lvlJc w:val="left"/>
      <w:pPr>
        <w:ind w:left="5760" w:hanging="360"/>
      </w:pPr>
    </w:lvl>
    <w:lvl w:ilvl="8" w:tplc="BF328DFE">
      <w:start w:val="1"/>
      <w:numFmt w:val="lowerRoman"/>
      <w:lvlText w:val="%9."/>
      <w:lvlJc w:val="right"/>
      <w:pPr>
        <w:ind w:left="6480" w:hanging="180"/>
      </w:pPr>
    </w:lvl>
  </w:abstractNum>
  <w:abstractNum w:abstractNumId="13" w15:restartNumberingAfterBreak="0">
    <w:nsid w:val="4C621920"/>
    <w:multiLevelType w:val="multilevel"/>
    <w:tmpl w:val="7FFEC712"/>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rPr>
        <w:rFonts w:asciiTheme="minorHAnsi" w:eastAsia="Open Sans"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773EE7"/>
    <w:multiLevelType w:val="multilevel"/>
    <w:tmpl w:val="7FFEC712"/>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rPr>
        <w:rFonts w:asciiTheme="minorHAnsi" w:eastAsia="Open Sans"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B29800"/>
    <w:multiLevelType w:val="hybridMultilevel"/>
    <w:tmpl w:val="560CA1A4"/>
    <w:lvl w:ilvl="0" w:tplc="BE1E1C72">
      <w:start w:val="1"/>
      <w:numFmt w:val="decimal"/>
      <w:lvlText w:val="%1."/>
      <w:lvlJc w:val="left"/>
      <w:pPr>
        <w:ind w:left="720" w:hanging="360"/>
      </w:pPr>
    </w:lvl>
    <w:lvl w:ilvl="1" w:tplc="C67ACC14">
      <w:start w:val="1"/>
      <w:numFmt w:val="lowerLetter"/>
      <w:lvlText w:val="%2."/>
      <w:lvlJc w:val="left"/>
      <w:pPr>
        <w:ind w:left="1440" w:hanging="360"/>
      </w:pPr>
    </w:lvl>
    <w:lvl w:ilvl="2" w:tplc="AD866CE4">
      <w:start w:val="1"/>
      <w:numFmt w:val="lowerRoman"/>
      <w:lvlText w:val="%3."/>
      <w:lvlJc w:val="right"/>
      <w:pPr>
        <w:ind w:left="2160" w:hanging="180"/>
      </w:pPr>
    </w:lvl>
    <w:lvl w:ilvl="3" w:tplc="FD00AC10">
      <w:start w:val="1"/>
      <w:numFmt w:val="decimal"/>
      <w:lvlText w:val="%4."/>
      <w:lvlJc w:val="left"/>
      <w:pPr>
        <w:ind w:left="2880" w:hanging="360"/>
      </w:pPr>
    </w:lvl>
    <w:lvl w:ilvl="4" w:tplc="51A24492">
      <w:start w:val="1"/>
      <w:numFmt w:val="lowerLetter"/>
      <w:lvlText w:val="%5."/>
      <w:lvlJc w:val="left"/>
      <w:pPr>
        <w:ind w:left="3600" w:hanging="360"/>
      </w:pPr>
    </w:lvl>
    <w:lvl w:ilvl="5" w:tplc="EB6E6C7C">
      <w:start w:val="1"/>
      <w:numFmt w:val="lowerRoman"/>
      <w:lvlText w:val="%6."/>
      <w:lvlJc w:val="right"/>
      <w:pPr>
        <w:ind w:left="4320" w:hanging="180"/>
      </w:pPr>
    </w:lvl>
    <w:lvl w:ilvl="6" w:tplc="6864305E">
      <w:start w:val="1"/>
      <w:numFmt w:val="decimal"/>
      <w:lvlText w:val="%7."/>
      <w:lvlJc w:val="left"/>
      <w:pPr>
        <w:ind w:left="5040" w:hanging="360"/>
      </w:pPr>
    </w:lvl>
    <w:lvl w:ilvl="7" w:tplc="040A44AE">
      <w:start w:val="1"/>
      <w:numFmt w:val="lowerLetter"/>
      <w:lvlText w:val="%8."/>
      <w:lvlJc w:val="left"/>
      <w:pPr>
        <w:ind w:left="5760" w:hanging="360"/>
      </w:pPr>
    </w:lvl>
    <w:lvl w:ilvl="8" w:tplc="2A3E10D2">
      <w:start w:val="1"/>
      <w:numFmt w:val="lowerRoman"/>
      <w:lvlText w:val="%9."/>
      <w:lvlJc w:val="right"/>
      <w:pPr>
        <w:ind w:left="6480" w:hanging="180"/>
      </w:pPr>
    </w:lvl>
  </w:abstractNum>
  <w:abstractNum w:abstractNumId="16" w15:restartNumberingAfterBreak="0">
    <w:nsid w:val="6075136C"/>
    <w:multiLevelType w:val="hybridMultilevel"/>
    <w:tmpl w:val="54E2FB50"/>
    <w:lvl w:ilvl="0" w:tplc="E1DC4BF6">
      <w:start w:val="2"/>
      <w:numFmt w:val="lowerRoman"/>
      <w:lvlText w:val="%1."/>
      <w:lvlJc w:val="right"/>
      <w:pPr>
        <w:ind w:left="720" w:hanging="360"/>
      </w:pPr>
    </w:lvl>
    <w:lvl w:ilvl="1" w:tplc="ABC8BD4E">
      <w:start w:val="1"/>
      <w:numFmt w:val="lowerLetter"/>
      <w:lvlText w:val="%2."/>
      <w:lvlJc w:val="left"/>
      <w:pPr>
        <w:ind w:left="1440" w:hanging="360"/>
      </w:pPr>
    </w:lvl>
    <w:lvl w:ilvl="2" w:tplc="DE12EB4A">
      <w:start w:val="1"/>
      <w:numFmt w:val="lowerRoman"/>
      <w:lvlText w:val="%3."/>
      <w:lvlJc w:val="right"/>
      <w:pPr>
        <w:ind w:left="2160" w:hanging="180"/>
      </w:pPr>
    </w:lvl>
    <w:lvl w:ilvl="3" w:tplc="29786A0C">
      <w:start w:val="1"/>
      <w:numFmt w:val="decimal"/>
      <w:lvlText w:val="%4."/>
      <w:lvlJc w:val="left"/>
      <w:pPr>
        <w:ind w:left="2880" w:hanging="360"/>
      </w:pPr>
    </w:lvl>
    <w:lvl w:ilvl="4" w:tplc="C1EE50E0">
      <w:start w:val="1"/>
      <w:numFmt w:val="lowerLetter"/>
      <w:lvlText w:val="%5."/>
      <w:lvlJc w:val="left"/>
      <w:pPr>
        <w:ind w:left="3600" w:hanging="360"/>
      </w:pPr>
    </w:lvl>
    <w:lvl w:ilvl="5" w:tplc="0FAC9C6E">
      <w:start w:val="1"/>
      <w:numFmt w:val="lowerRoman"/>
      <w:lvlText w:val="%6."/>
      <w:lvlJc w:val="right"/>
      <w:pPr>
        <w:ind w:left="4320" w:hanging="180"/>
      </w:pPr>
    </w:lvl>
    <w:lvl w:ilvl="6" w:tplc="C90EA05A">
      <w:start w:val="1"/>
      <w:numFmt w:val="decimal"/>
      <w:lvlText w:val="%7."/>
      <w:lvlJc w:val="left"/>
      <w:pPr>
        <w:ind w:left="5040" w:hanging="360"/>
      </w:pPr>
    </w:lvl>
    <w:lvl w:ilvl="7" w:tplc="20F0108C">
      <w:start w:val="1"/>
      <w:numFmt w:val="lowerLetter"/>
      <w:lvlText w:val="%8."/>
      <w:lvlJc w:val="left"/>
      <w:pPr>
        <w:ind w:left="5760" w:hanging="360"/>
      </w:pPr>
    </w:lvl>
    <w:lvl w:ilvl="8" w:tplc="064E5966">
      <w:start w:val="1"/>
      <w:numFmt w:val="lowerRoman"/>
      <w:lvlText w:val="%9."/>
      <w:lvlJc w:val="right"/>
      <w:pPr>
        <w:ind w:left="6480" w:hanging="180"/>
      </w:pPr>
    </w:lvl>
  </w:abstractNum>
  <w:abstractNum w:abstractNumId="17" w15:restartNumberingAfterBreak="0">
    <w:nsid w:val="62D84879"/>
    <w:multiLevelType w:val="hybridMultilevel"/>
    <w:tmpl w:val="1F6022EC"/>
    <w:lvl w:ilvl="0" w:tplc="B6709C28">
      <w:numFmt w:val="bullet"/>
      <w:lvlText w:val="-"/>
      <w:lvlJc w:val="left"/>
      <w:pPr>
        <w:ind w:left="720" w:hanging="360"/>
      </w:pPr>
      <w:rPr>
        <w:rFonts w:ascii="Segoe UI Symbol" w:eastAsia="Times New Roman" w:hAnsi="Segoe UI Symbol" w:cs="Segoe UI 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499372D"/>
    <w:multiLevelType w:val="hybridMultilevel"/>
    <w:tmpl w:val="5AD6486A"/>
    <w:lvl w:ilvl="0" w:tplc="76C4CE2E">
      <w:start w:val="1"/>
      <w:numFmt w:val="bullet"/>
      <w:lvlText w:val="·"/>
      <w:lvlJc w:val="left"/>
      <w:pPr>
        <w:ind w:left="720" w:hanging="360"/>
      </w:pPr>
      <w:rPr>
        <w:rFonts w:ascii="Symbol" w:hAnsi="Symbol" w:hint="default"/>
      </w:rPr>
    </w:lvl>
    <w:lvl w:ilvl="1" w:tplc="4E545128">
      <w:start w:val="1"/>
      <w:numFmt w:val="bullet"/>
      <w:lvlText w:val="o"/>
      <w:lvlJc w:val="left"/>
      <w:pPr>
        <w:ind w:left="1440" w:hanging="360"/>
      </w:pPr>
      <w:rPr>
        <w:rFonts w:ascii="Courier New" w:hAnsi="Courier New" w:hint="default"/>
      </w:rPr>
    </w:lvl>
    <w:lvl w:ilvl="2" w:tplc="C0782E4E">
      <w:start w:val="1"/>
      <w:numFmt w:val="bullet"/>
      <w:lvlText w:val=""/>
      <w:lvlJc w:val="left"/>
      <w:pPr>
        <w:ind w:left="2160" w:hanging="360"/>
      </w:pPr>
      <w:rPr>
        <w:rFonts w:ascii="Wingdings" w:hAnsi="Wingdings" w:hint="default"/>
      </w:rPr>
    </w:lvl>
    <w:lvl w:ilvl="3" w:tplc="C27A3A6E">
      <w:start w:val="1"/>
      <w:numFmt w:val="bullet"/>
      <w:lvlText w:val=""/>
      <w:lvlJc w:val="left"/>
      <w:pPr>
        <w:ind w:left="2880" w:hanging="360"/>
      </w:pPr>
      <w:rPr>
        <w:rFonts w:ascii="Symbol" w:hAnsi="Symbol" w:hint="default"/>
      </w:rPr>
    </w:lvl>
    <w:lvl w:ilvl="4" w:tplc="FE1C212A">
      <w:start w:val="1"/>
      <w:numFmt w:val="bullet"/>
      <w:lvlText w:val="o"/>
      <w:lvlJc w:val="left"/>
      <w:pPr>
        <w:ind w:left="3600" w:hanging="360"/>
      </w:pPr>
      <w:rPr>
        <w:rFonts w:ascii="Courier New" w:hAnsi="Courier New" w:hint="default"/>
      </w:rPr>
    </w:lvl>
    <w:lvl w:ilvl="5" w:tplc="8892BA48">
      <w:start w:val="1"/>
      <w:numFmt w:val="bullet"/>
      <w:lvlText w:val=""/>
      <w:lvlJc w:val="left"/>
      <w:pPr>
        <w:ind w:left="4320" w:hanging="360"/>
      </w:pPr>
      <w:rPr>
        <w:rFonts w:ascii="Wingdings" w:hAnsi="Wingdings" w:hint="default"/>
      </w:rPr>
    </w:lvl>
    <w:lvl w:ilvl="6" w:tplc="FE28C958">
      <w:start w:val="1"/>
      <w:numFmt w:val="bullet"/>
      <w:lvlText w:val=""/>
      <w:lvlJc w:val="left"/>
      <w:pPr>
        <w:ind w:left="5040" w:hanging="360"/>
      </w:pPr>
      <w:rPr>
        <w:rFonts w:ascii="Symbol" w:hAnsi="Symbol" w:hint="default"/>
      </w:rPr>
    </w:lvl>
    <w:lvl w:ilvl="7" w:tplc="ADE0F37E">
      <w:start w:val="1"/>
      <w:numFmt w:val="bullet"/>
      <w:lvlText w:val="o"/>
      <w:lvlJc w:val="left"/>
      <w:pPr>
        <w:ind w:left="5760" w:hanging="360"/>
      </w:pPr>
      <w:rPr>
        <w:rFonts w:ascii="Courier New" w:hAnsi="Courier New" w:hint="default"/>
      </w:rPr>
    </w:lvl>
    <w:lvl w:ilvl="8" w:tplc="BF7C8578">
      <w:start w:val="1"/>
      <w:numFmt w:val="bullet"/>
      <w:lvlText w:val=""/>
      <w:lvlJc w:val="left"/>
      <w:pPr>
        <w:ind w:left="6480" w:hanging="360"/>
      </w:pPr>
      <w:rPr>
        <w:rFonts w:ascii="Wingdings" w:hAnsi="Wingdings" w:hint="default"/>
      </w:rPr>
    </w:lvl>
  </w:abstractNum>
  <w:abstractNum w:abstractNumId="19" w15:restartNumberingAfterBreak="0">
    <w:nsid w:val="6BE74A6D"/>
    <w:multiLevelType w:val="multilevel"/>
    <w:tmpl w:val="E8FE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7B5DD6"/>
    <w:multiLevelType w:val="hybridMultilevel"/>
    <w:tmpl w:val="44E8E7BC"/>
    <w:lvl w:ilvl="0" w:tplc="511C0D1C">
      <w:start w:val="6"/>
      <w:numFmt w:val="bullet"/>
      <w:lvlText w:val="-"/>
      <w:lvlJc w:val="left"/>
      <w:pPr>
        <w:ind w:left="1428" w:hanging="360"/>
      </w:pPr>
      <w:rPr>
        <w:rFonts w:ascii="Calibri" w:eastAsia="Open Sans" w:hAnsi="Calibri" w:cs="Calibr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1" w15:restartNumberingAfterBreak="0">
    <w:nsid w:val="71C85B4B"/>
    <w:multiLevelType w:val="hybridMultilevel"/>
    <w:tmpl w:val="1B12C4BE"/>
    <w:lvl w:ilvl="0" w:tplc="57FCBA3A">
      <w:start w:val="5"/>
      <w:numFmt w:val="lowerLetter"/>
      <w:lvlText w:val="%1."/>
      <w:lvlJc w:val="left"/>
      <w:pPr>
        <w:ind w:left="720" w:hanging="360"/>
      </w:pPr>
    </w:lvl>
    <w:lvl w:ilvl="1" w:tplc="C2642D2C">
      <w:start w:val="1"/>
      <w:numFmt w:val="lowerLetter"/>
      <w:lvlText w:val="%2."/>
      <w:lvlJc w:val="left"/>
      <w:pPr>
        <w:ind w:left="1440" w:hanging="360"/>
      </w:pPr>
    </w:lvl>
    <w:lvl w:ilvl="2" w:tplc="78AE0F62">
      <w:start w:val="1"/>
      <w:numFmt w:val="lowerRoman"/>
      <w:lvlText w:val="%3."/>
      <w:lvlJc w:val="right"/>
      <w:pPr>
        <w:ind w:left="2160" w:hanging="180"/>
      </w:pPr>
    </w:lvl>
    <w:lvl w:ilvl="3" w:tplc="77E04CAC">
      <w:start w:val="1"/>
      <w:numFmt w:val="decimal"/>
      <w:lvlText w:val="%4."/>
      <w:lvlJc w:val="left"/>
      <w:pPr>
        <w:ind w:left="2880" w:hanging="360"/>
      </w:pPr>
    </w:lvl>
    <w:lvl w:ilvl="4" w:tplc="ECC6E640">
      <w:start w:val="1"/>
      <w:numFmt w:val="lowerLetter"/>
      <w:lvlText w:val="%5."/>
      <w:lvlJc w:val="left"/>
      <w:pPr>
        <w:ind w:left="3600" w:hanging="360"/>
      </w:pPr>
    </w:lvl>
    <w:lvl w:ilvl="5" w:tplc="BE22A440">
      <w:start w:val="1"/>
      <w:numFmt w:val="lowerRoman"/>
      <w:lvlText w:val="%6."/>
      <w:lvlJc w:val="right"/>
      <w:pPr>
        <w:ind w:left="4320" w:hanging="180"/>
      </w:pPr>
    </w:lvl>
    <w:lvl w:ilvl="6" w:tplc="DACEABC6">
      <w:start w:val="1"/>
      <w:numFmt w:val="decimal"/>
      <w:lvlText w:val="%7."/>
      <w:lvlJc w:val="left"/>
      <w:pPr>
        <w:ind w:left="5040" w:hanging="360"/>
      </w:pPr>
    </w:lvl>
    <w:lvl w:ilvl="7" w:tplc="6C243988">
      <w:start w:val="1"/>
      <w:numFmt w:val="lowerLetter"/>
      <w:lvlText w:val="%8."/>
      <w:lvlJc w:val="left"/>
      <w:pPr>
        <w:ind w:left="5760" w:hanging="360"/>
      </w:pPr>
    </w:lvl>
    <w:lvl w:ilvl="8" w:tplc="9992F4F4">
      <w:start w:val="1"/>
      <w:numFmt w:val="lowerRoman"/>
      <w:lvlText w:val="%9."/>
      <w:lvlJc w:val="right"/>
      <w:pPr>
        <w:ind w:left="6480" w:hanging="180"/>
      </w:pPr>
    </w:lvl>
  </w:abstractNum>
  <w:abstractNum w:abstractNumId="22" w15:restartNumberingAfterBreak="0">
    <w:nsid w:val="738213B0"/>
    <w:multiLevelType w:val="multilevel"/>
    <w:tmpl w:val="1352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508667">
    <w:abstractNumId w:val="22"/>
  </w:num>
  <w:num w:numId="2" w16cid:durableId="2004965553">
    <w:abstractNumId w:val="11"/>
  </w:num>
  <w:num w:numId="3" w16cid:durableId="2020229563">
    <w:abstractNumId w:val="3"/>
    <w:lvlOverride w:ilvl="0">
      <w:startOverride w:val="1"/>
    </w:lvlOverride>
  </w:num>
  <w:num w:numId="4" w16cid:durableId="272517039">
    <w:abstractNumId w:val="19"/>
    <w:lvlOverride w:ilvl="0">
      <w:startOverride w:val="1"/>
    </w:lvlOverride>
  </w:num>
  <w:num w:numId="5" w16cid:durableId="1240872601">
    <w:abstractNumId w:val="8"/>
  </w:num>
  <w:num w:numId="6" w16cid:durableId="1203904615">
    <w:abstractNumId w:val="17"/>
  </w:num>
  <w:num w:numId="7" w16cid:durableId="1528444237">
    <w:abstractNumId w:val="9"/>
  </w:num>
  <w:num w:numId="8" w16cid:durableId="409011560">
    <w:abstractNumId w:val="18"/>
  </w:num>
  <w:num w:numId="9" w16cid:durableId="153835923">
    <w:abstractNumId w:val="1"/>
  </w:num>
  <w:num w:numId="10" w16cid:durableId="637295689">
    <w:abstractNumId w:val="6"/>
  </w:num>
  <w:num w:numId="11" w16cid:durableId="573396588">
    <w:abstractNumId w:val="16"/>
  </w:num>
  <w:num w:numId="12" w16cid:durableId="1092162856">
    <w:abstractNumId w:val="2"/>
  </w:num>
  <w:num w:numId="13" w16cid:durableId="1633486310">
    <w:abstractNumId w:val="7"/>
  </w:num>
  <w:num w:numId="14" w16cid:durableId="2001886638">
    <w:abstractNumId w:val="21"/>
  </w:num>
  <w:num w:numId="15" w16cid:durableId="405038160">
    <w:abstractNumId w:val="12"/>
  </w:num>
  <w:num w:numId="16" w16cid:durableId="742600584">
    <w:abstractNumId w:val="5"/>
  </w:num>
  <w:num w:numId="17" w16cid:durableId="1019695154">
    <w:abstractNumId w:val="4"/>
  </w:num>
  <w:num w:numId="18" w16cid:durableId="1230114579">
    <w:abstractNumId w:val="0"/>
  </w:num>
  <w:num w:numId="19" w16cid:durableId="211844816">
    <w:abstractNumId w:val="15"/>
  </w:num>
  <w:num w:numId="20" w16cid:durableId="515850395">
    <w:abstractNumId w:val="13"/>
  </w:num>
  <w:num w:numId="21" w16cid:durableId="2118138347">
    <w:abstractNumId w:val="20"/>
  </w:num>
  <w:num w:numId="22" w16cid:durableId="1659646320">
    <w:abstractNumId w:val="14"/>
  </w:num>
  <w:num w:numId="23" w16cid:durableId="712659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45FA"/>
    <w:rsid w:val="00062444"/>
    <w:rsid w:val="000B5903"/>
    <w:rsid w:val="00263080"/>
    <w:rsid w:val="003C33E0"/>
    <w:rsid w:val="00523C6E"/>
    <w:rsid w:val="006873AB"/>
    <w:rsid w:val="006A1287"/>
    <w:rsid w:val="007B14BA"/>
    <w:rsid w:val="00956F63"/>
    <w:rsid w:val="009C45FA"/>
    <w:rsid w:val="00AD3D47"/>
    <w:rsid w:val="00BA2768"/>
    <w:rsid w:val="00CA2C88"/>
    <w:rsid w:val="00D15304"/>
    <w:rsid w:val="00E973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2CEF"/>
  <w15:chartTrackingRefBased/>
  <w15:docId w15:val="{078B26C3-0E26-4726-9816-0C97EBEC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45F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9C45FA"/>
    <w:pPr>
      <w:tabs>
        <w:tab w:val="center" w:pos="4536"/>
        <w:tab w:val="right" w:pos="9072"/>
      </w:tabs>
      <w:spacing w:after="0" w:line="240" w:lineRule="auto"/>
    </w:pPr>
  </w:style>
  <w:style w:type="character" w:customStyle="1" w:styleId="En-tteCar">
    <w:name w:val="En-tête Car"/>
    <w:basedOn w:val="Policepardfaut"/>
    <w:link w:val="En-tte"/>
    <w:uiPriority w:val="99"/>
    <w:rsid w:val="009C45FA"/>
  </w:style>
  <w:style w:type="paragraph" w:styleId="Pieddepage">
    <w:name w:val="footer"/>
    <w:basedOn w:val="Normal"/>
    <w:link w:val="PieddepageCar"/>
    <w:uiPriority w:val="99"/>
    <w:unhideWhenUsed/>
    <w:rsid w:val="009C45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45FA"/>
  </w:style>
  <w:style w:type="paragraph" w:styleId="Corpsdetexte">
    <w:name w:val="Body Text"/>
    <w:basedOn w:val="Normal"/>
    <w:link w:val="CorpsdetexteCar"/>
    <w:rsid w:val="009C45FA"/>
    <w:pPr>
      <w:suppressAutoHyphens/>
      <w:spacing w:after="0" w:line="240" w:lineRule="auto"/>
    </w:pPr>
    <w:rPr>
      <w:rFonts w:ascii="Times New Roman" w:eastAsia="Times New Roman" w:hAnsi="Times New Roman" w:cs="Times New Roman"/>
      <w:sz w:val="24"/>
      <w:szCs w:val="20"/>
      <w:lang w:val="fr-FR" w:eastAsia="ar-SA"/>
    </w:rPr>
  </w:style>
  <w:style w:type="character" w:customStyle="1" w:styleId="CorpsdetexteCar">
    <w:name w:val="Corps de texte Car"/>
    <w:basedOn w:val="Policepardfaut"/>
    <w:link w:val="Corpsdetexte"/>
    <w:rsid w:val="009C45FA"/>
    <w:rPr>
      <w:rFonts w:ascii="Times New Roman" w:eastAsia="Times New Roman" w:hAnsi="Times New Roman" w:cs="Times New Roman"/>
      <w:sz w:val="24"/>
      <w:szCs w:val="20"/>
      <w:lang w:val="fr-FR" w:eastAsia="ar-SA"/>
    </w:rPr>
  </w:style>
  <w:style w:type="paragraph" w:styleId="Paragraphedeliste">
    <w:name w:val="List Paragraph"/>
    <w:basedOn w:val="Normal"/>
    <w:link w:val="ParagraphedelisteCar"/>
    <w:uiPriority w:val="34"/>
    <w:qFormat/>
    <w:rsid w:val="00D15304"/>
    <w:pPr>
      <w:ind w:left="720"/>
      <w:contextualSpacing/>
    </w:pPr>
  </w:style>
  <w:style w:type="character" w:customStyle="1" w:styleId="ParagraphedelisteCar">
    <w:name w:val="Paragraphe de liste Car"/>
    <w:link w:val="Paragraphedeliste"/>
    <w:uiPriority w:val="34"/>
    <w:rsid w:val="007B14BA"/>
  </w:style>
  <w:style w:type="character" w:styleId="Lienhypertexte">
    <w:name w:val="Hyperlink"/>
    <w:basedOn w:val="Policepardfaut"/>
    <w:uiPriority w:val="99"/>
    <w:unhideWhenUsed/>
    <w:rsid w:val="006A1287"/>
    <w:rPr>
      <w:color w:val="0563C1" w:themeColor="hyperlink"/>
      <w:u w:val="single"/>
    </w:rPr>
  </w:style>
  <w:style w:type="character" w:styleId="Mentionnonrsolue">
    <w:name w:val="Unresolved Mention"/>
    <w:basedOn w:val="Policepardfaut"/>
    <w:uiPriority w:val="99"/>
    <w:semiHidden/>
    <w:unhideWhenUsed/>
    <w:rsid w:val="006A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9405">
      <w:bodyDiv w:val="1"/>
      <w:marLeft w:val="0"/>
      <w:marRight w:val="0"/>
      <w:marTop w:val="0"/>
      <w:marBottom w:val="0"/>
      <w:divBdr>
        <w:top w:val="none" w:sz="0" w:space="0" w:color="auto"/>
        <w:left w:val="none" w:sz="0" w:space="0" w:color="auto"/>
        <w:bottom w:val="none" w:sz="0" w:space="0" w:color="auto"/>
        <w:right w:val="none" w:sz="0" w:space="0" w:color="auto"/>
      </w:divBdr>
    </w:div>
    <w:div w:id="874119749">
      <w:bodyDiv w:val="1"/>
      <w:marLeft w:val="0"/>
      <w:marRight w:val="0"/>
      <w:marTop w:val="0"/>
      <w:marBottom w:val="0"/>
      <w:divBdr>
        <w:top w:val="none" w:sz="0" w:space="0" w:color="auto"/>
        <w:left w:val="none" w:sz="0" w:space="0" w:color="auto"/>
        <w:bottom w:val="none" w:sz="0" w:space="0" w:color="auto"/>
        <w:right w:val="none" w:sz="0" w:space="0" w:color="auto"/>
      </w:divBdr>
    </w:div>
    <w:div w:id="17295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system/files/2021-02/c_2021_1054_f1_annex_fr.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800</Words>
  <Characters>4406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JAMIN Hugo</dc:creator>
  <cp:keywords/>
  <dc:description/>
  <cp:lastModifiedBy>DEBROUX Aude</cp:lastModifiedBy>
  <cp:revision>4</cp:revision>
  <dcterms:created xsi:type="dcterms:W3CDTF">2023-11-09T11:01:00Z</dcterms:created>
  <dcterms:modified xsi:type="dcterms:W3CDTF">2024-08-01T13:25:00Z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2023-11-09T12:19:03Z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e1368e87-16ba-42ad-bd1c-3a88a70ec857</vt:lpwstr>
  </property>
  <property fmtid="{D5CDD505-2E9C-101B-9397-08002B2CF9AE}" pid="8" name="MSIP_Label_97a477d1-147d-4e34-b5e3-7b26d2f44870_ContentBits">
    <vt:lpwstr>0</vt:lpwstr>
  </property>
</Properties>
</file>