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45A" w:rsidRPr="00F6345A" w:rsidRDefault="00BB58E2" w:rsidP="00BB58E2">
      <w:pPr>
        <w:jc w:val="both"/>
        <w:rPr>
          <w:b/>
          <w:sz w:val="28"/>
          <w:szCs w:val="28"/>
          <w:u w:val="single"/>
        </w:rPr>
      </w:pPr>
      <w:r w:rsidRPr="00632EA7">
        <w:rPr>
          <w:rFonts w:ascii="Arial" w:hAnsi="Arial" w:cs="Arial"/>
          <w:b/>
          <w:sz w:val="24"/>
          <w:szCs w:val="24"/>
          <w:u w:val="single"/>
        </w:rPr>
        <w:t>Glossaire du rapport d'activités simplifié et harmonisé des maisons</w:t>
      </w:r>
      <w:r>
        <w:rPr>
          <w:rFonts w:ascii="Arial" w:hAnsi="Arial" w:cs="Arial"/>
          <w:b/>
          <w:sz w:val="24"/>
          <w:szCs w:val="24"/>
          <w:u w:val="single"/>
        </w:rPr>
        <w:t xml:space="preserve"> de vie communautaire</w:t>
      </w:r>
    </w:p>
    <w:p w:rsidR="00BB58E2" w:rsidRPr="00632EA7" w:rsidRDefault="00BB58E2" w:rsidP="00BB58E2">
      <w:pPr>
        <w:pStyle w:val="Paragraphedeliste"/>
        <w:numPr>
          <w:ilvl w:val="0"/>
          <w:numId w:val="3"/>
        </w:num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548DD4" w:themeFill="text2" w:themeFillTint="99"/>
        <w:ind w:left="714" w:hanging="357"/>
        <w:jc w:val="both"/>
        <w:rPr>
          <w:rFonts w:ascii="Arial" w:hAnsi="Arial" w:cs="Arial"/>
          <w:color w:val="FFFFFF" w:themeColor="background1"/>
          <w:sz w:val="28"/>
          <w:szCs w:val="28"/>
        </w:rPr>
      </w:pPr>
      <w:r w:rsidRPr="00632EA7">
        <w:rPr>
          <w:rFonts w:ascii="Arial" w:hAnsi="Arial" w:cs="Arial"/>
          <w:color w:val="FFFFFF" w:themeColor="background1"/>
          <w:sz w:val="28"/>
          <w:szCs w:val="28"/>
        </w:rPr>
        <w:t>Identification de l'opérateur</w:t>
      </w:r>
    </w:p>
    <w:p w:rsidR="00BB58E2" w:rsidRPr="00747BC1" w:rsidRDefault="00BB58E2" w:rsidP="00BB58E2">
      <w:pPr>
        <w:spacing w:after="0" w:line="240" w:lineRule="auto"/>
        <w:ind w:firstLine="357"/>
        <w:jc w:val="both"/>
        <w:rPr>
          <w:rFonts w:ascii="Arial" w:eastAsia="Times New Roman" w:hAnsi="Arial" w:cs="Arial"/>
          <w:color w:val="000000"/>
          <w:lang w:eastAsia="fr-BE"/>
        </w:rPr>
      </w:pPr>
      <w:r w:rsidRPr="00747BC1">
        <w:rPr>
          <w:rFonts w:ascii="Arial" w:eastAsia="Times New Roman" w:hAnsi="Arial" w:cs="Arial"/>
          <w:color w:val="000000"/>
          <w:lang w:eastAsia="fr-BE"/>
        </w:rPr>
        <w:t>NNE</w:t>
      </w:r>
    </w:p>
    <w:p w:rsidR="00BB58E2" w:rsidRPr="00747BC1" w:rsidRDefault="00BB58E2" w:rsidP="00BB58E2">
      <w:pPr>
        <w:spacing w:after="0" w:line="240" w:lineRule="auto"/>
        <w:ind w:left="360"/>
        <w:jc w:val="both"/>
        <w:rPr>
          <w:rFonts w:ascii="Arial" w:eastAsia="Times New Roman" w:hAnsi="Arial" w:cs="Arial"/>
          <w:color w:val="000000"/>
          <w:lang w:eastAsia="fr-BE"/>
        </w:rPr>
      </w:pPr>
    </w:p>
    <w:p w:rsidR="00BB58E2" w:rsidRPr="00632EA7" w:rsidRDefault="00BB58E2" w:rsidP="00BB58E2">
      <w:pPr>
        <w:spacing w:after="0"/>
        <w:ind w:left="1068" w:firstLine="348"/>
        <w:jc w:val="both"/>
        <w:rPr>
          <w:rFonts w:ascii="Arial" w:hAnsi="Arial" w:cs="Arial"/>
          <w:i/>
          <w:color w:val="4F81BD" w:themeColor="accent1"/>
        </w:rPr>
      </w:pPr>
      <w:r w:rsidRPr="00632EA7">
        <w:rPr>
          <w:rFonts w:ascii="Arial" w:hAnsi="Arial" w:cs="Arial"/>
          <w:i/>
          <w:color w:val="4F81BD" w:themeColor="accent1"/>
        </w:rPr>
        <w:t>Indiquer le numéro national d’entreprise</w:t>
      </w:r>
    </w:p>
    <w:p w:rsidR="00BB58E2" w:rsidRPr="00632EA7" w:rsidRDefault="00BB58E2" w:rsidP="00BB58E2">
      <w:pPr>
        <w:spacing w:after="0" w:line="240" w:lineRule="auto"/>
        <w:ind w:left="360"/>
        <w:jc w:val="both"/>
        <w:rPr>
          <w:rFonts w:ascii="Arial" w:eastAsia="Times New Roman" w:hAnsi="Arial" w:cs="Arial"/>
          <w:color w:val="000000"/>
          <w:lang w:eastAsia="fr-BE"/>
        </w:rPr>
      </w:pPr>
    </w:p>
    <w:p w:rsidR="00BB58E2" w:rsidRPr="00632EA7" w:rsidRDefault="00BB58E2" w:rsidP="00BB58E2">
      <w:pPr>
        <w:spacing w:after="0" w:line="240" w:lineRule="auto"/>
        <w:ind w:left="360"/>
        <w:jc w:val="both"/>
        <w:rPr>
          <w:rFonts w:ascii="Arial" w:eastAsia="Times New Roman" w:hAnsi="Arial" w:cs="Arial"/>
          <w:color w:val="000000"/>
          <w:lang w:eastAsia="fr-BE"/>
        </w:rPr>
      </w:pPr>
      <w:r w:rsidRPr="00632EA7">
        <w:rPr>
          <w:rFonts w:ascii="Arial" w:eastAsia="Times New Roman" w:hAnsi="Arial" w:cs="Arial"/>
          <w:color w:val="000000"/>
          <w:lang w:eastAsia="fr-BE"/>
        </w:rPr>
        <w:t>Dénomination du pouvoir organisateur</w:t>
      </w:r>
    </w:p>
    <w:p w:rsidR="00BB58E2" w:rsidRPr="00632EA7" w:rsidRDefault="00BB58E2" w:rsidP="00BB58E2">
      <w:pPr>
        <w:spacing w:after="0" w:line="240" w:lineRule="auto"/>
        <w:ind w:left="360"/>
        <w:jc w:val="both"/>
        <w:rPr>
          <w:rFonts w:ascii="Arial" w:eastAsia="Times New Roman" w:hAnsi="Arial" w:cs="Arial"/>
          <w:color w:val="000000"/>
          <w:lang w:eastAsia="fr-BE"/>
        </w:rPr>
      </w:pPr>
    </w:p>
    <w:p w:rsidR="00BB58E2" w:rsidRPr="00632EA7" w:rsidRDefault="00BB58E2" w:rsidP="00BB58E2">
      <w:pPr>
        <w:spacing w:after="0" w:line="240" w:lineRule="auto"/>
        <w:ind w:left="360"/>
        <w:jc w:val="both"/>
        <w:rPr>
          <w:rFonts w:ascii="Arial" w:eastAsia="Times New Roman" w:hAnsi="Arial" w:cs="Arial"/>
          <w:color w:val="000000"/>
          <w:lang w:eastAsia="fr-BE"/>
        </w:rPr>
      </w:pPr>
      <w:r w:rsidRPr="00632EA7">
        <w:rPr>
          <w:rFonts w:ascii="Arial" w:eastAsia="Times New Roman" w:hAnsi="Arial" w:cs="Arial"/>
          <w:color w:val="000000"/>
          <w:lang w:eastAsia="fr-BE"/>
        </w:rPr>
        <w:t xml:space="preserve">Secteur (public ou privé) </w:t>
      </w:r>
    </w:p>
    <w:p w:rsidR="00BB58E2" w:rsidRPr="00632EA7" w:rsidRDefault="00BB58E2" w:rsidP="00BB58E2">
      <w:pPr>
        <w:spacing w:after="0" w:line="240" w:lineRule="auto"/>
        <w:ind w:left="360"/>
        <w:jc w:val="both"/>
        <w:rPr>
          <w:rFonts w:ascii="Arial" w:eastAsia="Times New Roman" w:hAnsi="Arial" w:cs="Arial"/>
          <w:color w:val="000000"/>
          <w:lang w:eastAsia="fr-BE"/>
        </w:rPr>
      </w:pPr>
    </w:p>
    <w:p w:rsidR="00BB58E2" w:rsidRPr="00632EA7" w:rsidRDefault="00BB58E2" w:rsidP="00BB58E2">
      <w:pPr>
        <w:spacing w:after="0"/>
        <w:ind w:left="708"/>
        <w:jc w:val="both"/>
        <w:rPr>
          <w:rFonts w:ascii="Arial" w:hAnsi="Arial" w:cs="Arial"/>
          <w:i/>
          <w:color w:val="4F81BD" w:themeColor="accent1"/>
        </w:rPr>
      </w:pPr>
      <w:r w:rsidRPr="00632EA7">
        <w:rPr>
          <w:rFonts w:ascii="Arial" w:hAnsi="Arial" w:cs="Arial"/>
          <w:i/>
          <w:color w:val="4F81BD" w:themeColor="accent1"/>
        </w:rPr>
        <w:t>La variable ne renvoie qu'au caractère public (communal, régional ou autre) ou privé (y compris les ASBL) du pouvoir organisateur de la structure.</w:t>
      </w:r>
    </w:p>
    <w:p w:rsidR="00BB58E2" w:rsidRPr="00632EA7" w:rsidRDefault="00BB58E2" w:rsidP="00BB58E2">
      <w:pPr>
        <w:spacing w:after="0"/>
        <w:ind w:left="360"/>
        <w:jc w:val="both"/>
        <w:rPr>
          <w:rFonts w:ascii="Arial" w:eastAsia="Times New Roman" w:hAnsi="Arial" w:cs="Arial"/>
          <w:color w:val="000000"/>
          <w:lang w:eastAsia="fr-BE"/>
        </w:rPr>
      </w:pPr>
    </w:p>
    <w:p w:rsidR="00BB58E2" w:rsidRPr="00632EA7" w:rsidRDefault="00BB58E2" w:rsidP="00BB58E2">
      <w:pPr>
        <w:spacing w:after="0"/>
        <w:ind w:left="360"/>
        <w:jc w:val="both"/>
        <w:rPr>
          <w:rFonts w:ascii="Arial" w:eastAsia="Times New Roman" w:hAnsi="Arial" w:cs="Arial"/>
          <w:color w:val="000000"/>
          <w:lang w:eastAsia="fr-BE"/>
        </w:rPr>
      </w:pPr>
      <w:r w:rsidRPr="00632EA7">
        <w:rPr>
          <w:rFonts w:ascii="Arial" w:eastAsia="Times New Roman" w:hAnsi="Arial" w:cs="Arial"/>
          <w:color w:val="000000"/>
          <w:lang w:eastAsia="fr-BE"/>
        </w:rPr>
        <w:t>Adresse du siège social</w:t>
      </w:r>
    </w:p>
    <w:p w:rsidR="00BB58E2" w:rsidRPr="00632EA7" w:rsidRDefault="00BB58E2" w:rsidP="00BB58E2">
      <w:pPr>
        <w:spacing w:after="0"/>
        <w:ind w:left="360"/>
        <w:jc w:val="both"/>
        <w:rPr>
          <w:rFonts w:ascii="Arial" w:hAnsi="Arial" w:cs="Arial"/>
        </w:rPr>
      </w:pPr>
    </w:p>
    <w:p w:rsidR="00BB58E2" w:rsidRPr="00632EA7" w:rsidRDefault="00BB58E2" w:rsidP="00BB58E2">
      <w:pPr>
        <w:spacing w:after="0"/>
        <w:ind w:left="360"/>
        <w:jc w:val="both"/>
        <w:rPr>
          <w:rFonts w:ascii="Arial" w:hAnsi="Arial" w:cs="Arial"/>
        </w:rPr>
      </w:pPr>
      <w:r w:rsidRPr="00632EA7">
        <w:rPr>
          <w:rFonts w:ascii="Arial" w:hAnsi="Arial" w:cs="Arial"/>
        </w:rPr>
        <w:t>Rue/Numéro/Boîte</w:t>
      </w:r>
    </w:p>
    <w:p w:rsidR="00BB58E2" w:rsidRPr="00632EA7" w:rsidRDefault="00BB58E2" w:rsidP="00BB58E2">
      <w:pPr>
        <w:spacing w:after="0"/>
        <w:ind w:left="360"/>
        <w:jc w:val="both"/>
        <w:rPr>
          <w:rFonts w:ascii="Arial" w:hAnsi="Arial" w:cs="Arial"/>
        </w:rPr>
      </w:pPr>
      <w:r w:rsidRPr="00632EA7">
        <w:rPr>
          <w:rFonts w:ascii="Arial" w:hAnsi="Arial" w:cs="Arial"/>
        </w:rPr>
        <w:t>Code postal</w:t>
      </w:r>
      <w:r w:rsidRPr="00632EA7">
        <w:rPr>
          <w:rFonts w:ascii="Arial" w:hAnsi="Arial" w:cs="Arial"/>
        </w:rPr>
        <w:tab/>
        <w:t>Commune</w:t>
      </w:r>
      <w:r w:rsidRPr="00632EA7">
        <w:rPr>
          <w:rFonts w:ascii="Arial" w:hAnsi="Arial" w:cs="Arial"/>
        </w:rPr>
        <w:tab/>
      </w:r>
    </w:p>
    <w:p w:rsidR="00BB58E2" w:rsidRPr="00632EA7" w:rsidRDefault="00BB58E2" w:rsidP="00BB58E2">
      <w:pPr>
        <w:spacing w:after="0"/>
        <w:ind w:left="360"/>
        <w:jc w:val="both"/>
        <w:rPr>
          <w:rFonts w:ascii="Arial" w:hAnsi="Arial" w:cs="Arial"/>
        </w:rPr>
      </w:pPr>
    </w:p>
    <w:p w:rsidR="00BB58E2" w:rsidRPr="00632EA7" w:rsidRDefault="00BB58E2" w:rsidP="00BB58E2">
      <w:pPr>
        <w:spacing w:after="0"/>
        <w:ind w:left="360"/>
        <w:jc w:val="both"/>
        <w:rPr>
          <w:rFonts w:ascii="Arial" w:hAnsi="Arial" w:cs="Arial"/>
        </w:rPr>
      </w:pPr>
      <w:r w:rsidRPr="00632EA7">
        <w:rPr>
          <w:rFonts w:ascii="Arial" w:hAnsi="Arial" w:cs="Arial"/>
        </w:rPr>
        <w:t>Adresse du siège d'activités</w:t>
      </w:r>
    </w:p>
    <w:p w:rsidR="00BB58E2" w:rsidRPr="00632EA7" w:rsidRDefault="00BB58E2" w:rsidP="00BB58E2">
      <w:pPr>
        <w:spacing w:after="0"/>
        <w:ind w:left="360"/>
        <w:jc w:val="both"/>
        <w:rPr>
          <w:rFonts w:ascii="Arial" w:hAnsi="Arial" w:cs="Arial"/>
        </w:rPr>
      </w:pPr>
    </w:p>
    <w:p w:rsidR="00BB58E2" w:rsidRPr="00632EA7" w:rsidRDefault="00BB58E2" w:rsidP="00BB58E2">
      <w:pPr>
        <w:spacing w:after="0"/>
        <w:ind w:left="360"/>
        <w:jc w:val="both"/>
        <w:rPr>
          <w:rFonts w:ascii="Arial" w:hAnsi="Arial" w:cs="Arial"/>
        </w:rPr>
      </w:pPr>
      <w:r w:rsidRPr="00632EA7">
        <w:rPr>
          <w:rFonts w:ascii="Arial" w:hAnsi="Arial" w:cs="Arial"/>
        </w:rPr>
        <w:t>Rue/Numéro/Boîte</w:t>
      </w:r>
    </w:p>
    <w:p w:rsidR="00BB58E2" w:rsidRPr="00632EA7" w:rsidRDefault="00BB58E2" w:rsidP="00BB58E2">
      <w:pPr>
        <w:spacing w:after="0"/>
        <w:ind w:left="360"/>
        <w:jc w:val="both"/>
        <w:rPr>
          <w:rFonts w:ascii="Arial" w:hAnsi="Arial" w:cs="Arial"/>
        </w:rPr>
      </w:pPr>
      <w:r w:rsidRPr="00632EA7">
        <w:rPr>
          <w:rFonts w:ascii="Arial" w:hAnsi="Arial" w:cs="Arial"/>
        </w:rPr>
        <w:t>Code postal</w:t>
      </w:r>
      <w:r w:rsidRPr="00632EA7">
        <w:rPr>
          <w:rFonts w:ascii="Arial" w:hAnsi="Arial" w:cs="Arial"/>
        </w:rPr>
        <w:tab/>
        <w:t>Commune</w:t>
      </w:r>
    </w:p>
    <w:p w:rsidR="00C26A3A" w:rsidRDefault="00C26A3A" w:rsidP="00BB58E2">
      <w:pPr>
        <w:spacing w:after="0"/>
        <w:ind w:left="360"/>
        <w:jc w:val="both"/>
        <w:rPr>
          <w:rFonts w:ascii="Arial" w:hAnsi="Arial" w:cs="Arial"/>
        </w:rPr>
      </w:pPr>
    </w:p>
    <w:p w:rsidR="00BB58E2" w:rsidRPr="00632EA7" w:rsidRDefault="00BB58E2" w:rsidP="00BB58E2">
      <w:pPr>
        <w:spacing w:after="0"/>
        <w:ind w:left="360"/>
        <w:jc w:val="both"/>
        <w:rPr>
          <w:rFonts w:ascii="Arial" w:hAnsi="Arial" w:cs="Arial"/>
        </w:rPr>
      </w:pPr>
      <w:r w:rsidRPr="00632EA7">
        <w:rPr>
          <w:rFonts w:ascii="Arial" w:hAnsi="Arial" w:cs="Arial"/>
        </w:rPr>
        <w:t>Mail</w:t>
      </w:r>
    </w:p>
    <w:p w:rsidR="00C26A3A" w:rsidRDefault="00C26A3A" w:rsidP="00BB58E2">
      <w:pPr>
        <w:spacing w:after="0"/>
        <w:ind w:left="360"/>
        <w:jc w:val="both"/>
        <w:rPr>
          <w:rFonts w:ascii="Arial" w:hAnsi="Arial" w:cs="Arial"/>
        </w:rPr>
      </w:pPr>
      <w:r>
        <w:rPr>
          <w:rFonts w:ascii="Arial" w:hAnsi="Arial" w:cs="Arial"/>
        </w:rPr>
        <w:t>Téléphone</w:t>
      </w:r>
    </w:p>
    <w:p w:rsidR="00BB58E2" w:rsidRPr="00632EA7" w:rsidRDefault="00BB58E2" w:rsidP="00BB58E2">
      <w:pPr>
        <w:spacing w:after="0"/>
        <w:ind w:left="360"/>
        <w:jc w:val="both"/>
        <w:rPr>
          <w:rFonts w:ascii="Arial" w:hAnsi="Arial" w:cs="Arial"/>
        </w:rPr>
      </w:pPr>
      <w:r w:rsidRPr="00632EA7">
        <w:rPr>
          <w:rFonts w:ascii="Arial" w:hAnsi="Arial" w:cs="Arial"/>
        </w:rPr>
        <w:t>Fax</w:t>
      </w:r>
    </w:p>
    <w:p w:rsidR="00BB58E2" w:rsidRPr="00632EA7" w:rsidRDefault="00C26A3A" w:rsidP="00BB58E2">
      <w:pPr>
        <w:spacing w:after="0"/>
        <w:ind w:left="360"/>
        <w:jc w:val="both"/>
        <w:rPr>
          <w:rFonts w:ascii="Arial" w:hAnsi="Arial" w:cs="Arial"/>
        </w:rPr>
      </w:pPr>
      <w:r>
        <w:rPr>
          <w:rFonts w:ascii="Arial" w:hAnsi="Arial" w:cs="Arial"/>
        </w:rPr>
        <w:t>Personne de contact</w:t>
      </w:r>
    </w:p>
    <w:p w:rsidR="00BB58E2" w:rsidRDefault="00BB58E2" w:rsidP="00BB58E2">
      <w:pPr>
        <w:spacing w:after="0"/>
        <w:ind w:left="360"/>
        <w:jc w:val="both"/>
        <w:rPr>
          <w:rFonts w:ascii="Arial" w:hAnsi="Arial" w:cs="Arial"/>
        </w:rPr>
      </w:pPr>
      <w:r w:rsidRPr="00632EA7">
        <w:rPr>
          <w:rFonts w:ascii="Arial" w:hAnsi="Arial" w:cs="Arial"/>
        </w:rPr>
        <w:t>Fédération</w:t>
      </w:r>
    </w:p>
    <w:p w:rsidR="00BB58E2" w:rsidRPr="00632EA7" w:rsidRDefault="00BB58E2" w:rsidP="00BB58E2">
      <w:pPr>
        <w:spacing w:after="0"/>
        <w:ind w:left="360"/>
        <w:jc w:val="both"/>
        <w:rPr>
          <w:rFonts w:ascii="Arial" w:hAnsi="Arial" w:cs="Arial"/>
        </w:rPr>
      </w:pPr>
    </w:p>
    <w:p w:rsidR="00BB58E2" w:rsidRPr="00632EA7" w:rsidRDefault="00E723CB" w:rsidP="00BB58E2">
      <w:pPr>
        <w:pStyle w:val="Paragraphedeliste"/>
        <w:numPr>
          <w:ilvl w:val="0"/>
          <w:numId w:val="3"/>
        </w:num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jc w:val="both"/>
        <w:rPr>
          <w:rFonts w:ascii="Arial" w:hAnsi="Arial" w:cs="Arial"/>
          <w:color w:val="FFFFFF" w:themeColor="background1"/>
          <w:sz w:val="28"/>
          <w:szCs w:val="28"/>
        </w:rPr>
      </w:pPr>
      <w:r>
        <w:rPr>
          <w:rFonts w:ascii="Arial" w:hAnsi="Arial" w:cs="Arial"/>
          <w:color w:val="FFFFFF" w:themeColor="background1"/>
          <w:sz w:val="28"/>
          <w:szCs w:val="28"/>
        </w:rPr>
        <w:t>Activités réalisées en 2017</w:t>
      </w:r>
    </w:p>
    <w:p w:rsidR="00BB58E2" w:rsidRPr="00514A79" w:rsidRDefault="00BB58E2" w:rsidP="00BB58E2">
      <w:pPr>
        <w:spacing w:after="0" w:line="240" w:lineRule="auto"/>
        <w:jc w:val="both"/>
        <w:rPr>
          <w:rFonts w:ascii="Arial" w:hAnsi="Arial" w:cs="Arial"/>
          <w:b/>
        </w:rPr>
      </w:pPr>
      <w:r w:rsidRPr="00514A79">
        <w:rPr>
          <w:rFonts w:ascii="Arial" w:eastAsia="Times New Roman" w:hAnsi="Arial" w:cs="Arial"/>
          <w:b/>
          <w:bCs/>
          <w:color w:val="000000"/>
          <w:lang w:eastAsia="fr-BE"/>
        </w:rPr>
        <w:t>Personnel</w:t>
      </w:r>
    </w:p>
    <w:p w:rsidR="00BB58E2" w:rsidRDefault="00BB58E2" w:rsidP="00BB58E2">
      <w:pPr>
        <w:spacing w:after="0"/>
        <w:jc w:val="both"/>
        <w:rPr>
          <w:rFonts w:ascii="Arial" w:hAnsi="Arial" w:cs="Arial"/>
        </w:rPr>
      </w:pPr>
    </w:p>
    <w:p w:rsidR="00BB58E2" w:rsidRPr="00A62F69" w:rsidRDefault="00BB58E2" w:rsidP="00BB58E2">
      <w:pPr>
        <w:pStyle w:val="Paragraphedeliste"/>
        <w:numPr>
          <w:ilvl w:val="0"/>
          <w:numId w:val="5"/>
        </w:numPr>
        <w:spacing w:after="0"/>
        <w:jc w:val="both"/>
        <w:rPr>
          <w:rFonts w:ascii="Arial" w:hAnsi="Arial" w:cs="Arial"/>
        </w:rPr>
      </w:pPr>
      <w:r w:rsidRPr="00A62F69">
        <w:rPr>
          <w:rFonts w:ascii="Arial" w:hAnsi="Arial" w:cs="Arial"/>
        </w:rPr>
        <w:t xml:space="preserve">Nombre d'ETP affectés aux missions liées à l'agrément : </w:t>
      </w:r>
    </w:p>
    <w:p w:rsidR="00BB58E2" w:rsidRDefault="00BB58E2" w:rsidP="00BB58E2">
      <w:pPr>
        <w:spacing w:after="0"/>
        <w:ind w:left="705"/>
        <w:jc w:val="both"/>
        <w:rPr>
          <w:rFonts w:ascii="Arial" w:hAnsi="Arial" w:cs="Arial"/>
          <w:i/>
          <w:color w:val="C0504D" w:themeColor="accent2"/>
        </w:rPr>
      </w:pPr>
    </w:p>
    <w:p w:rsidR="00BB58E2" w:rsidRDefault="00BB58E2" w:rsidP="007B44FE">
      <w:pPr>
        <w:pStyle w:val="Paragraphedeliste"/>
        <w:ind w:left="1416"/>
        <w:jc w:val="both"/>
        <w:rPr>
          <w:rFonts w:ascii="Arial" w:hAnsi="Arial" w:cs="Arial"/>
          <w:i/>
          <w:color w:val="C0504D" w:themeColor="accent2"/>
        </w:rPr>
      </w:pPr>
      <w:r>
        <w:rPr>
          <w:rFonts w:ascii="Arial" w:hAnsi="Arial" w:cs="Arial"/>
          <w:i/>
          <w:color w:val="C0504D" w:themeColor="accent2"/>
        </w:rPr>
        <w:t>Indiquer le</w:t>
      </w:r>
      <w:r w:rsidRPr="00B23D3F">
        <w:rPr>
          <w:rFonts w:ascii="Arial" w:hAnsi="Arial" w:cs="Arial"/>
          <w:i/>
          <w:color w:val="C0504D" w:themeColor="accent2"/>
        </w:rPr>
        <w:t xml:space="preserve"> </w:t>
      </w:r>
      <w:r>
        <w:rPr>
          <w:rFonts w:ascii="Arial" w:hAnsi="Arial" w:cs="Arial"/>
          <w:i/>
          <w:color w:val="C0504D" w:themeColor="accent2"/>
        </w:rPr>
        <w:t xml:space="preserve">nombre moyen sur l’année d’équivalent temps plein </w:t>
      </w:r>
      <w:r w:rsidR="0041478B">
        <w:rPr>
          <w:rFonts w:ascii="Arial" w:hAnsi="Arial" w:cs="Arial"/>
          <w:i/>
          <w:color w:val="C0504D" w:themeColor="accent2"/>
        </w:rPr>
        <w:t xml:space="preserve">(subventionné ou non) </w:t>
      </w:r>
      <w:r>
        <w:rPr>
          <w:rFonts w:ascii="Arial" w:hAnsi="Arial" w:cs="Arial"/>
          <w:i/>
          <w:color w:val="C0504D" w:themeColor="accent2"/>
        </w:rPr>
        <w:t xml:space="preserve">qui reprend le </w:t>
      </w:r>
      <w:r w:rsidRPr="00B23D3F">
        <w:rPr>
          <w:rFonts w:ascii="Arial" w:hAnsi="Arial" w:cs="Arial"/>
          <w:i/>
          <w:color w:val="C0504D" w:themeColor="accent2"/>
        </w:rPr>
        <w:t xml:space="preserve">personnel d’encadrement, </w:t>
      </w:r>
      <w:r>
        <w:rPr>
          <w:rFonts w:ascii="Arial" w:hAnsi="Arial" w:cs="Arial"/>
          <w:i/>
          <w:color w:val="C0504D" w:themeColor="accent2"/>
        </w:rPr>
        <w:t xml:space="preserve">le </w:t>
      </w:r>
      <w:r w:rsidRPr="00B23D3F">
        <w:rPr>
          <w:rFonts w:ascii="Arial" w:hAnsi="Arial" w:cs="Arial"/>
          <w:i/>
          <w:color w:val="C0504D" w:themeColor="accent2"/>
        </w:rPr>
        <w:t xml:space="preserve">personnel administratif, </w:t>
      </w:r>
      <w:r>
        <w:rPr>
          <w:rFonts w:ascii="Arial" w:hAnsi="Arial" w:cs="Arial"/>
          <w:i/>
          <w:color w:val="C0504D" w:themeColor="accent2"/>
        </w:rPr>
        <w:t xml:space="preserve">les </w:t>
      </w:r>
      <w:r w:rsidRPr="00B23D3F">
        <w:rPr>
          <w:rFonts w:ascii="Arial" w:hAnsi="Arial" w:cs="Arial"/>
          <w:i/>
          <w:color w:val="C0504D" w:themeColor="accent2"/>
        </w:rPr>
        <w:t>assistant</w:t>
      </w:r>
      <w:r>
        <w:rPr>
          <w:rFonts w:ascii="Arial" w:hAnsi="Arial" w:cs="Arial"/>
          <w:i/>
          <w:color w:val="C0504D" w:themeColor="accent2"/>
        </w:rPr>
        <w:t>s</w:t>
      </w:r>
      <w:r w:rsidRPr="00B23D3F">
        <w:rPr>
          <w:rFonts w:ascii="Arial" w:hAnsi="Arial" w:cs="Arial"/>
          <w:i/>
          <w:color w:val="C0504D" w:themeColor="accent2"/>
        </w:rPr>
        <w:t xml:space="preserve"> socia</w:t>
      </w:r>
      <w:r>
        <w:rPr>
          <w:rFonts w:ascii="Arial" w:hAnsi="Arial" w:cs="Arial"/>
          <w:i/>
          <w:color w:val="C0504D" w:themeColor="accent2"/>
        </w:rPr>
        <w:t>ux,</w:t>
      </w:r>
      <w:r w:rsidRPr="00B23D3F">
        <w:rPr>
          <w:rFonts w:ascii="Arial" w:hAnsi="Arial" w:cs="Arial"/>
          <w:i/>
          <w:color w:val="C0504D" w:themeColor="accent2"/>
        </w:rPr>
        <w:t xml:space="preserve"> </w:t>
      </w:r>
      <w:r>
        <w:rPr>
          <w:rFonts w:ascii="Arial" w:hAnsi="Arial" w:cs="Arial"/>
          <w:i/>
          <w:color w:val="C0504D" w:themeColor="accent2"/>
        </w:rPr>
        <w:t xml:space="preserve">les </w:t>
      </w:r>
      <w:r w:rsidRPr="00B23D3F">
        <w:rPr>
          <w:rFonts w:ascii="Arial" w:hAnsi="Arial" w:cs="Arial"/>
          <w:i/>
          <w:color w:val="C0504D" w:themeColor="accent2"/>
        </w:rPr>
        <w:t>infirmie</w:t>
      </w:r>
      <w:r>
        <w:rPr>
          <w:rFonts w:ascii="Arial" w:hAnsi="Arial" w:cs="Arial"/>
          <w:i/>
          <w:color w:val="C0504D" w:themeColor="accent2"/>
        </w:rPr>
        <w:t>r</w:t>
      </w:r>
      <w:r w:rsidRPr="00B23D3F">
        <w:rPr>
          <w:rFonts w:ascii="Arial" w:hAnsi="Arial" w:cs="Arial"/>
          <w:i/>
          <w:color w:val="C0504D" w:themeColor="accent2"/>
        </w:rPr>
        <w:t>s</w:t>
      </w:r>
      <w:r>
        <w:rPr>
          <w:rFonts w:ascii="Arial" w:hAnsi="Arial" w:cs="Arial"/>
          <w:i/>
          <w:color w:val="C0504D" w:themeColor="accent2"/>
        </w:rPr>
        <w:t xml:space="preserve"> sociaux, les psychologues</w:t>
      </w:r>
      <w:r w:rsidRPr="00B23D3F">
        <w:rPr>
          <w:rFonts w:ascii="Arial" w:hAnsi="Arial" w:cs="Arial"/>
          <w:i/>
          <w:color w:val="C0504D" w:themeColor="accent2"/>
        </w:rPr>
        <w:t xml:space="preserve"> ou</w:t>
      </w:r>
      <w:r>
        <w:rPr>
          <w:rFonts w:ascii="Arial" w:hAnsi="Arial" w:cs="Arial"/>
          <w:i/>
          <w:color w:val="C0504D" w:themeColor="accent2"/>
        </w:rPr>
        <w:t xml:space="preserve"> le personnel </w:t>
      </w:r>
      <w:r w:rsidRPr="00B23D3F">
        <w:rPr>
          <w:rFonts w:ascii="Arial" w:hAnsi="Arial" w:cs="Arial"/>
          <w:i/>
          <w:color w:val="C0504D" w:themeColor="accent2"/>
        </w:rPr>
        <w:t>autre (exemple juriste)</w:t>
      </w:r>
      <w:r w:rsidR="00C26A3A">
        <w:rPr>
          <w:rFonts w:ascii="Arial" w:hAnsi="Arial" w:cs="Arial"/>
          <w:i/>
          <w:color w:val="C0504D" w:themeColor="accent2"/>
        </w:rPr>
        <w:t>.</w:t>
      </w:r>
      <w:r w:rsidR="007B44FE" w:rsidRPr="007B44FE">
        <w:rPr>
          <w:rFonts w:ascii="Arial" w:hAnsi="Arial" w:cs="Arial"/>
          <w:i/>
          <w:color w:val="C0504D" w:themeColor="accent2"/>
        </w:rPr>
        <w:t xml:space="preserve"> </w:t>
      </w:r>
      <w:r w:rsidR="007B44FE" w:rsidRPr="00007268">
        <w:rPr>
          <w:rFonts w:ascii="Arial" w:hAnsi="Arial" w:cs="Arial"/>
          <w:i/>
          <w:color w:val="C0504D" w:themeColor="accent2"/>
        </w:rPr>
        <w:t>Ce personnel doit être lié à l’institution par un contrat de travail</w:t>
      </w:r>
      <w:r w:rsidR="007B44FE">
        <w:rPr>
          <w:rFonts w:ascii="Arial" w:hAnsi="Arial" w:cs="Arial"/>
          <w:i/>
          <w:color w:val="C0504D" w:themeColor="accent2"/>
        </w:rPr>
        <w:t xml:space="preserve">, </w:t>
      </w:r>
      <w:r w:rsidR="007B44FE" w:rsidRPr="00513C2C">
        <w:rPr>
          <w:rFonts w:ascii="Arial" w:hAnsi="Arial" w:cs="Arial"/>
          <w:i/>
          <w:color w:val="C0504D" w:themeColor="accent2"/>
        </w:rPr>
        <w:t>en ce compris les articles 60. Ne sont pas visés</w:t>
      </w:r>
      <w:r w:rsidR="00605491">
        <w:rPr>
          <w:rFonts w:ascii="Arial" w:hAnsi="Arial" w:cs="Arial"/>
          <w:i/>
          <w:color w:val="C0504D" w:themeColor="accent2"/>
        </w:rPr>
        <w:t xml:space="preserve"> les bénévoles et les vacataires.</w:t>
      </w:r>
    </w:p>
    <w:p w:rsidR="00BB58E2" w:rsidRPr="00632EA7" w:rsidRDefault="00BB58E2" w:rsidP="00BB58E2">
      <w:pPr>
        <w:spacing w:after="0"/>
        <w:ind w:left="705"/>
        <w:jc w:val="both"/>
        <w:rPr>
          <w:rFonts w:ascii="Arial" w:hAnsi="Arial" w:cs="Arial"/>
          <w:b/>
        </w:rPr>
      </w:pPr>
    </w:p>
    <w:p w:rsidR="00BB58E2" w:rsidRDefault="00BB58E2" w:rsidP="00BB58E2">
      <w:pPr>
        <w:pStyle w:val="Paragraphedeliste"/>
        <w:numPr>
          <w:ilvl w:val="0"/>
          <w:numId w:val="5"/>
        </w:numPr>
        <w:spacing w:after="0"/>
        <w:jc w:val="both"/>
        <w:rPr>
          <w:rFonts w:ascii="Arial" w:hAnsi="Arial" w:cs="Arial"/>
        </w:rPr>
      </w:pPr>
      <w:r w:rsidRPr="00A62F69">
        <w:rPr>
          <w:rFonts w:ascii="Arial" w:hAnsi="Arial" w:cs="Arial"/>
        </w:rPr>
        <w:t xml:space="preserve">Moyens en personnel (Montant des frais globaux de personnel affecté à l’ensemble des missions </w:t>
      </w:r>
      <w:r w:rsidR="00E723CB">
        <w:rPr>
          <w:rFonts w:ascii="Arial" w:hAnsi="Arial" w:cs="Arial"/>
        </w:rPr>
        <w:t>liées à l’agrément</w:t>
      </w:r>
      <w:r w:rsidRPr="00A62F69">
        <w:rPr>
          <w:rFonts w:ascii="Arial" w:hAnsi="Arial" w:cs="Arial"/>
        </w:rPr>
        <w:t>, en ce compris pour le personnel hors cadre) :</w:t>
      </w:r>
    </w:p>
    <w:p w:rsidR="00BB58E2" w:rsidRPr="00A62F69" w:rsidRDefault="00BB58E2" w:rsidP="00BB58E2">
      <w:pPr>
        <w:pStyle w:val="Paragraphedeliste"/>
        <w:spacing w:after="0"/>
        <w:jc w:val="both"/>
        <w:rPr>
          <w:rFonts w:ascii="Arial" w:hAnsi="Arial" w:cs="Arial"/>
        </w:rPr>
      </w:pPr>
    </w:p>
    <w:p w:rsidR="00BB58E2" w:rsidRDefault="00BB58E2" w:rsidP="00BB58E2">
      <w:pPr>
        <w:spacing w:after="0"/>
        <w:ind w:left="705"/>
        <w:jc w:val="both"/>
        <w:rPr>
          <w:rFonts w:ascii="Arial" w:hAnsi="Arial" w:cs="Arial"/>
          <w:i/>
          <w:color w:val="C0504D" w:themeColor="accent2"/>
        </w:rPr>
      </w:pPr>
      <w:r w:rsidRPr="00057928">
        <w:rPr>
          <w:rFonts w:ascii="Arial" w:hAnsi="Arial" w:cs="Arial"/>
          <w:i/>
          <w:color w:val="C0504D" w:themeColor="accent2"/>
        </w:rPr>
        <w:t xml:space="preserve">Indiquer la masse salariale affectée aux missions de </w:t>
      </w:r>
      <w:r>
        <w:rPr>
          <w:rFonts w:ascii="Arial" w:hAnsi="Arial" w:cs="Arial"/>
          <w:i/>
          <w:color w:val="C0504D" w:themeColor="accent2"/>
        </w:rPr>
        <w:t xml:space="preserve">maison </w:t>
      </w:r>
      <w:r w:rsidR="00704276">
        <w:rPr>
          <w:rFonts w:ascii="Arial" w:hAnsi="Arial" w:cs="Arial"/>
          <w:i/>
          <w:color w:val="C0504D" w:themeColor="accent2"/>
        </w:rPr>
        <w:t>de vie communautaire</w:t>
      </w:r>
      <w:r w:rsidR="007B44FE">
        <w:rPr>
          <w:rFonts w:ascii="Arial" w:hAnsi="Arial" w:cs="Arial"/>
          <w:i/>
          <w:color w:val="C0504D" w:themeColor="accent2"/>
        </w:rPr>
        <w:t>,</w:t>
      </w:r>
      <w:r w:rsidR="007B44FE" w:rsidRPr="007B44FE">
        <w:rPr>
          <w:rFonts w:ascii="Arial" w:hAnsi="Arial" w:cs="Arial"/>
          <w:i/>
          <w:color w:val="C0504D" w:themeColor="accent2"/>
          <w:u w:val="single"/>
        </w:rPr>
        <w:t xml:space="preserve"> </w:t>
      </w:r>
      <w:r w:rsidR="007B44FE" w:rsidRPr="00CA7FD8">
        <w:rPr>
          <w:rFonts w:ascii="Arial" w:hAnsi="Arial" w:cs="Arial"/>
          <w:i/>
          <w:color w:val="C0504D" w:themeColor="accent2"/>
          <w:u w:val="single"/>
        </w:rPr>
        <w:t>subventionnée ou non</w:t>
      </w:r>
      <w:r w:rsidR="007B44FE" w:rsidRPr="00A86018">
        <w:rPr>
          <w:rFonts w:ascii="Arial" w:hAnsi="Arial" w:cs="Arial"/>
          <w:i/>
          <w:color w:val="C0504D" w:themeColor="accent2"/>
        </w:rPr>
        <w:t xml:space="preserve"> </w:t>
      </w:r>
      <w:r w:rsidR="007B44FE">
        <w:rPr>
          <w:rFonts w:ascii="Arial" w:hAnsi="Arial" w:cs="Arial"/>
          <w:i/>
          <w:color w:val="C0504D" w:themeColor="accent2"/>
        </w:rPr>
        <w:t>d</w:t>
      </w:r>
      <w:r w:rsidR="007B44FE" w:rsidRPr="00480BC6">
        <w:rPr>
          <w:rFonts w:ascii="Arial" w:hAnsi="Arial" w:cs="Arial"/>
          <w:i/>
          <w:color w:val="C0504D" w:themeColor="accent2"/>
        </w:rPr>
        <w:t>ans le cadre de l'agrément mais néanmoins affecté</w:t>
      </w:r>
      <w:r w:rsidR="00605491">
        <w:rPr>
          <w:rFonts w:ascii="Arial" w:hAnsi="Arial" w:cs="Arial"/>
          <w:i/>
          <w:color w:val="C0504D" w:themeColor="accent2"/>
        </w:rPr>
        <w:t>e</w:t>
      </w:r>
      <w:r w:rsidR="007B44FE" w:rsidRPr="00480BC6">
        <w:rPr>
          <w:rFonts w:ascii="Arial" w:hAnsi="Arial" w:cs="Arial"/>
          <w:i/>
          <w:color w:val="C0504D" w:themeColor="accent2"/>
        </w:rPr>
        <w:t xml:space="preserve"> aux missions couvertes par l'agrément.</w:t>
      </w:r>
      <w:r w:rsidR="007B44FE">
        <w:rPr>
          <w:rFonts w:ascii="Arial" w:hAnsi="Arial" w:cs="Arial"/>
          <w:i/>
          <w:color w:val="C0504D" w:themeColor="accent2"/>
        </w:rPr>
        <w:t xml:space="preserve"> </w:t>
      </w:r>
      <w:r w:rsidRPr="00057928">
        <w:rPr>
          <w:rFonts w:ascii="Arial" w:hAnsi="Arial" w:cs="Arial"/>
          <w:i/>
          <w:color w:val="C0504D" w:themeColor="accent2"/>
        </w:rPr>
        <w:t xml:space="preserve"> Montant en euros. </w:t>
      </w:r>
    </w:p>
    <w:p w:rsidR="00ED0713" w:rsidRDefault="00ED0713" w:rsidP="00BB58E2">
      <w:pPr>
        <w:spacing w:after="0"/>
        <w:ind w:left="705"/>
        <w:jc w:val="both"/>
        <w:rPr>
          <w:rFonts w:ascii="Arial" w:hAnsi="Arial" w:cs="Arial"/>
          <w:i/>
          <w:color w:val="C0504D" w:themeColor="accent2"/>
        </w:rPr>
      </w:pPr>
    </w:p>
    <w:p w:rsidR="00ED0713" w:rsidRDefault="00ED0713" w:rsidP="00BB58E2">
      <w:pPr>
        <w:spacing w:after="0"/>
        <w:ind w:left="705"/>
        <w:jc w:val="both"/>
        <w:rPr>
          <w:rFonts w:ascii="Arial" w:hAnsi="Arial" w:cs="Arial"/>
          <w:i/>
          <w:color w:val="C0504D" w:themeColor="accent2"/>
        </w:rPr>
      </w:pPr>
      <w:r w:rsidRPr="00ED0713">
        <w:rPr>
          <w:rFonts w:ascii="Arial" w:hAnsi="Arial" w:cs="Arial"/>
          <w:i/>
          <w:color w:val="C0504D" w:themeColor="accent2"/>
        </w:rPr>
        <w:t>Il faut uniquement indiquer le montant de l’ensemble des dépenses de personnel mais pas les recettes.</w:t>
      </w:r>
    </w:p>
    <w:p w:rsidR="00ED0713" w:rsidRDefault="00ED0713" w:rsidP="00BB58E2">
      <w:pPr>
        <w:spacing w:after="0"/>
        <w:ind w:left="705"/>
        <w:jc w:val="both"/>
        <w:rPr>
          <w:rFonts w:ascii="Arial" w:hAnsi="Arial" w:cs="Arial"/>
          <w:i/>
          <w:color w:val="C0504D" w:themeColor="accent2"/>
        </w:rPr>
      </w:pPr>
    </w:p>
    <w:p w:rsidR="00D94D32" w:rsidRPr="00D94D32" w:rsidRDefault="00D94D32" w:rsidP="00D94D32">
      <w:pPr>
        <w:ind w:firstLine="705"/>
        <w:jc w:val="both"/>
        <w:rPr>
          <w:rFonts w:ascii="Arial" w:hAnsi="Arial" w:cs="Arial"/>
          <w:i/>
          <w:color w:val="C0504D" w:themeColor="accent2"/>
        </w:rPr>
      </w:pPr>
      <w:r w:rsidRPr="00ED0713">
        <w:rPr>
          <w:rFonts w:ascii="Arial" w:hAnsi="Arial" w:cs="Arial"/>
          <w:i/>
          <w:color w:val="C0504D" w:themeColor="accent2"/>
        </w:rPr>
        <w:lastRenderedPageBreak/>
        <w:t>Personnel hors cadre: le personnel autre que le personnel de base visé dans le CWASS.</w:t>
      </w:r>
      <w:r w:rsidRPr="00D94D32">
        <w:rPr>
          <w:rFonts w:ascii="Arial" w:hAnsi="Arial" w:cs="Arial"/>
          <w:i/>
          <w:color w:val="C0504D" w:themeColor="accent2"/>
        </w:rPr>
        <w:t xml:space="preserve"> </w:t>
      </w:r>
    </w:p>
    <w:p w:rsidR="00D94D32" w:rsidRDefault="00D94D32" w:rsidP="00BB58E2">
      <w:pPr>
        <w:spacing w:after="0"/>
        <w:ind w:left="705"/>
        <w:jc w:val="both"/>
        <w:rPr>
          <w:rFonts w:ascii="Arial" w:hAnsi="Arial" w:cs="Arial"/>
          <w:i/>
          <w:color w:val="C0504D" w:themeColor="accent2"/>
        </w:rPr>
      </w:pPr>
    </w:p>
    <w:p w:rsidR="00BB58E2" w:rsidRPr="00057928" w:rsidRDefault="00BB58E2" w:rsidP="00BB58E2">
      <w:pPr>
        <w:spacing w:after="0"/>
        <w:ind w:left="705"/>
        <w:jc w:val="both"/>
        <w:rPr>
          <w:rFonts w:ascii="Arial" w:hAnsi="Arial" w:cs="Arial"/>
          <w:i/>
          <w:color w:val="C0504D" w:themeColor="accent2"/>
        </w:rPr>
      </w:pPr>
    </w:p>
    <w:p w:rsidR="00BB58E2" w:rsidRDefault="00BB58E2" w:rsidP="00BB58E2">
      <w:pPr>
        <w:spacing w:after="0" w:line="240" w:lineRule="auto"/>
        <w:jc w:val="both"/>
        <w:rPr>
          <w:rFonts w:ascii="Arial" w:eastAsia="Times New Roman" w:hAnsi="Arial" w:cs="Arial"/>
          <w:b/>
          <w:bCs/>
          <w:color w:val="000000"/>
          <w:lang w:eastAsia="fr-BE"/>
        </w:rPr>
      </w:pPr>
      <w:r>
        <w:rPr>
          <w:rFonts w:ascii="Arial" w:eastAsia="Times New Roman" w:hAnsi="Arial" w:cs="Arial"/>
          <w:b/>
          <w:bCs/>
          <w:color w:val="000000"/>
          <w:lang w:eastAsia="fr-BE"/>
        </w:rPr>
        <w:t>Activités</w:t>
      </w:r>
    </w:p>
    <w:p w:rsidR="006974C8" w:rsidRDefault="006974C8" w:rsidP="00BB58E2">
      <w:pPr>
        <w:spacing w:after="0" w:line="240" w:lineRule="auto"/>
        <w:jc w:val="both"/>
        <w:rPr>
          <w:rFonts w:ascii="Arial" w:eastAsia="Times New Roman" w:hAnsi="Arial" w:cs="Arial"/>
          <w:b/>
          <w:bCs/>
          <w:color w:val="000000"/>
          <w:lang w:eastAsia="fr-BE"/>
        </w:rPr>
      </w:pPr>
    </w:p>
    <w:p w:rsidR="006974C8" w:rsidRPr="006974C8" w:rsidRDefault="006974C8" w:rsidP="006974C8">
      <w:pPr>
        <w:jc w:val="both"/>
        <w:rPr>
          <w:rFonts w:ascii="Arial" w:hAnsi="Arial" w:cs="Arial"/>
        </w:rPr>
      </w:pPr>
      <w:r w:rsidRPr="006974C8">
        <w:rPr>
          <w:rFonts w:ascii="Arial" w:hAnsi="Arial" w:cs="Arial"/>
        </w:rPr>
        <w:t>Le Décret du 11 avril 2014 visant à la mise en œuvre des résolutions de la Conférence des Nations Unies sur les femmes à Pékin de septembre 1995 et  intégrant la dimension de genre dans l’ensemble des politiques régionales prévoit dans son article 4  que :</w:t>
      </w:r>
    </w:p>
    <w:p w:rsidR="006974C8" w:rsidRPr="006974C8" w:rsidRDefault="006974C8" w:rsidP="00C26A3A">
      <w:pPr>
        <w:pStyle w:val="Paragraphedeliste"/>
        <w:jc w:val="both"/>
        <w:rPr>
          <w:rFonts w:ascii="Arial" w:hAnsi="Arial" w:cs="Arial"/>
          <w:i/>
          <w:iCs/>
        </w:rPr>
      </w:pPr>
      <w:r w:rsidRPr="006974C8">
        <w:rPr>
          <w:rFonts w:ascii="Arial" w:hAnsi="Arial" w:cs="Arial"/>
          <w:i/>
          <w:iCs/>
        </w:rPr>
        <w:t>«  Chaque Ministre veille, dans les domaines relevant de ses compétences, à ce que les statistiques que les Services du Gouvernement et les organismes d’intérêt public produisent, collectent et commandent dans leur domaine d’action soient ventilées par sexe et que des indicateurs de genre soient établis. ».</w:t>
      </w:r>
    </w:p>
    <w:p w:rsidR="00BB58E2" w:rsidRPr="00057928" w:rsidRDefault="00BB58E2" w:rsidP="00C26A3A">
      <w:pPr>
        <w:spacing w:after="0" w:line="240" w:lineRule="auto"/>
        <w:jc w:val="both"/>
        <w:rPr>
          <w:rFonts w:ascii="Arial" w:eastAsia="Times New Roman" w:hAnsi="Arial" w:cs="Arial"/>
          <w:b/>
          <w:bCs/>
          <w:color w:val="000000"/>
          <w:lang w:eastAsia="fr-BE"/>
        </w:rPr>
      </w:pPr>
    </w:p>
    <w:p w:rsidR="00BB58E2" w:rsidRPr="00A62F69" w:rsidRDefault="00BB58E2" w:rsidP="00BB58E2">
      <w:pPr>
        <w:pStyle w:val="Paragraphedeliste"/>
        <w:numPr>
          <w:ilvl w:val="0"/>
          <w:numId w:val="4"/>
        </w:numPr>
        <w:spacing w:after="0"/>
        <w:jc w:val="both"/>
        <w:rPr>
          <w:rFonts w:ascii="Arial" w:hAnsi="Arial" w:cs="Arial"/>
        </w:rPr>
      </w:pPr>
      <w:r w:rsidRPr="00A62F69">
        <w:rPr>
          <w:rFonts w:ascii="Arial" w:hAnsi="Arial" w:cs="Arial"/>
        </w:rPr>
        <w:t>Nombre de demandes non rencontrées :</w:t>
      </w:r>
    </w:p>
    <w:p w:rsidR="00BB58E2" w:rsidRDefault="00BB58E2" w:rsidP="00BB58E2">
      <w:pPr>
        <w:spacing w:after="0"/>
        <w:ind w:left="1410"/>
        <w:jc w:val="both"/>
        <w:rPr>
          <w:rFonts w:ascii="Arial" w:hAnsi="Arial" w:cs="Arial"/>
        </w:rPr>
      </w:pPr>
      <w:proofErr w:type="gramStart"/>
      <w:r w:rsidRPr="00632EA7">
        <w:rPr>
          <w:rFonts w:ascii="Arial" w:hAnsi="Arial" w:cs="Arial"/>
        </w:rPr>
        <w:t>manque</w:t>
      </w:r>
      <w:proofErr w:type="gramEnd"/>
      <w:r w:rsidRPr="00632EA7">
        <w:rPr>
          <w:rFonts w:ascii="Arial" w:hAnsi="Arial" w:cs="Arial"/>
        </w:rPr>
        <w:t xml:space="preserve"> de place : </w:t>
      </w:r>
    </w:p>
    <w:p w:rsidR="00BB58E2" w:rsidRPr="00632EA7" w:rsidRDefault="00BB58E2" w:rsidP="00BB58E2">
      <w:pPr>
        <w:spacing w:after="0"/>
        <w:ind w:left="708" w:firstLine="708"/>
        <w:jc w:val="both"/>
        <w:rPr>
          <w:rFonts w:ascii="Arial" w:hAnsi="Arial" w:cs="Arial"/>
        </w:rPr>
      </w:pPr>
      <w:proofErr w:type="gramStart"/>
      <w:r w:rsidRPr="00632EA7">
        <w:rPr>
          <w:rFonts w:ascii="Arial" w:hAnsi="Arial" w:cs="Arial"/>
        </w:rPr>
        <w:t>inadéquation</w:t>
      </w:r>
      <w:proofErr w:type="gramEnd"/>
      <w:r w:rsidRPr="00632EA7">
        <w:rPr>
          <w:rFonts w:ascii="Arial" w:hAnsi="Arial" w:cs="Arial"/>
        </w:rPr>
        <w:t xml:space="preserve"> avec le projet pédagogique </w:t>
      </w:r>
      <w:r w:rsidR="0019137E">
        <w:rPr>
          <w:rFonts w:ascii="Arial" w:hAnsi="Arial" w:cs="Arial"/>
        </w:rPr>
        <w:t>de la maison</w:t>
      </w:r>
      <w:r w:rsidRPr="00632EA7">
        <w:rPr>
          <w:rFonts w:ascii="Arial" w:hAnsi="Arial" w:cs="Arial"/>
        </w:rPr>
        <w:t> :</w:t>
      </w:r>
    </w:p>
    <w:p w:rsidR="00BB58E2" w:rsidRPr="00632EA7" w:rsidRDefault="00BB58E2" w:rsidP="00BB58E2">
      <w:pPr>
        <w:spacing w:after="0"/>
        <w:ind w:left="1410"/>
        <w:jc w:val="both"/>
        <w:rPr>
          <w:rFonts w:ascii="Arial" w:hAnsi="Arial" w:cs="Arial"/>
        </w:rPr>
      </w:pPr>
      <w:proofErr w:type="gramStart"/>
      <w:r w:rsidRPr="00632EA7">
        <w:rPr>
          <w:rFonts w:ascii="Arial" w:hAnsi="Arial" w:cs="Arial"/>
        </w:rPr>
        <w:t>séjour</w:t>
      </w:r>
      <w:proofErr w:type="gramEnd"/>
      <w:r w:rsidRPr="00632EA7">
        <w:rPr>
          <w:rFonts w:ascii="Arial" w:hAnsi="Arial" w:cs="Arial"/>
        </w:rPr>
        <w:t xml:space="preserve"> antérieur :</w:t>
      </w:r>
    </w:p>
    <w:p w:rsidR="00BB58E2" w:rsidRPr="00057928" w:rsidRDefault="00BB58E2" w:rsidP="00BB58E2">
      <w:pPr>
        <w:spacing w:after="0"/>
        <w:ind w:left="1410"/>
        <w:jc w:val="both"/>
        <w:rPr>
          <w:rFonts w:ascii="Arial" w:hAnsi="Arial" w:cs="Arial"/>
        </w:rPr>
      </w:pPr>
      <w:proofErr w:type="gramStart"/>
      <w:r w:rsidRPr="00632EA7">
        <w:rPr>
          <w:rFonts w:ascii="Arial" w:hAnsi="Arial" w:cs="Arial"/>
        </w:rPr>
        <w:t>autres</w:t>
      </w:r>
      <w:proofErr w:type="gramEnd"/>
      <w:r w:rsidRPr="00632EA7">
        <w:rPr>
          <w:rFonts w:ascii="Arial" w:hAnsi="Arial" w:cs="Arial"/>
        </w:rPr>
        <w:t> </w:t>
      </w:r>
      <w:r w:rsidRPr="00057928">
        <w:rPr>
          <w:rFonts w:ascii="Arial" w:hAnsi="Arial" w:cs="Arial"/>
        </w:rPr>
        <w:t xml:space="preserve">: </w:t>
      </w:r>
    </w:p>
    <w:p w:rsidR="00BB58E2" w:rsidRDefault="00BB58E2" w:rsidP="00BB58E2">
      <w:pPr>
        <w:spacing w:after="0"/>
        <w:ind w:left="1410"/>
        <w:jc w:val="both"/>
        <w:rPr>
          <w:rFonts w:ascii="Arial" w:hAnsi="Arial" w:cs="Arial"/>
        </w:rPr>
      </w:pPr>
    </w:p>
    <w:p w:rsidR="0019137E" w:rsidRDefault="0019137E" w:rsidP="0019137E">
      <w:pPr>
        <w:spacing w:after="0"/>
        <w:ind w:left="705"/>
        <w:jc w:val="both"/>
        <w:rPr>
          <w:rFonts w:ascii="Arial" w:hAnsi="Arial" w:cs="Arial"/>
          <w:i/>
          <w:color w:val="C0504D" w:themeColor="accent2"/>
        </w:rPr>
      </w:pPr>
      <w:r w:rsidRPr="00057928">
        <w:rPr>
          <w:rFonts w:ascii="Arial" w:hAnsi="Arial" w:cs="Arial"/>
          <w:i/>
          <w:color w:val="C0504D" w:themeColor="accent2"/>
        </w:rPr>
        <w:t xml:space="preserve">Il s'agit de comptabiliser </w:t>
      </w:r>
      <w:r>
        <w:rPr>
          <w:rFonts w:ascii="Arial" w:hAnsi="Arial" w:cs="Arial"/>
          <w:i/>
          <w:color w:val="C0504D" w:themeColor="accent2"/>
        </w:rPr>
        <w:t>toutes</w:t>
      </w:r>
      <w:r w:rsidRPr="00057928">
        <w:rPr>
          <w:rFonts w:ascii="Arial" w:hAnsi="Arial" w:cs="Arial"/>
          <w:i/>
          <w:color w:val="C0504D" w:themeColor="accent2"/>
        </w:rPr>
        <w:t xml:space="preserve"> demandes </w:t>
      </w:r>
      <w:r>
        <w:rPr>
          <w:rFonts w:ascii="Arial" w:hAnsi="Arial" w:cs="Arial"/>
          <w:i/>
          <w:color w:val="C0504D" w:themeColor="accent2"/>
        </w:rPr>
        <w:t xml:space="preserve">d’hébergement formulées directement (par téléphone, mail ou entretien individuel) et qui n’ont pas pu être satisfaites au moment de la demande. </w:t>
      </w:r>
      <w:r w:rsidRPr="00057928">
        <w:rPr>
          <w:rFonts w:ascii="Arial" w:hAnsi="Arial" w:cs="Arial"/>
          <w:i/>
          <w:color w:val="C0504D" w:themeColor="accent2"/>
        </w:rPr>
        <w:t xml:space="preserve"> </w:t>
      </w:r>
      <w:r>
        <w:rPr>
          <w:rFonts w:ascii="Arial" w:hAnsi="Arial" w:cs="Arial"/>
          <w:i/>
          <w:color w:val="C0504D" w:themeColor="accent2"/>
        </w:rPr>
        <w:t>Comptabiliser chaque demande (chaque sollicitation) comme une entrée.  Exemple : si une même personne contacte plusieurs fois un service pour une même demande d’hébergement, chaque appel devra être comptabilisé comme une demande.</w:t>
      </w:r>
    </w:p>
    <w:p w:rsidR="00BB58E2" w:rsidRDefault="00BB58E2" w:rsidP="00BB58E2">
      <w:pPr>
        <w:spacing w:after="0"/>
        <w:ind w:left="705"/>
        <w:jc w:val="both"/>
        <w:rPr>
          <w:rFonts w:ascii="Arial" w:hAnsi="Arial" w:cs="Arial"/>
          <w:i/>
          <w:color w:val="C0504D" w:themeColor="accent2"/>
        </w:rPr>
      </w:pPr>
    </w:p>
    <w:p w:rsidR="00BB58E2" w:rsidRPr="00A62F69" w:rsidRDefault="00BB58E2" w:rsidP="00BB58E2">
      <w:pPr>
        <w:pStyle w:val="Paragraphedeliste"/>
        <w:numPr>
          <w:ilvl w:val="0"/>
          <w:numId w:val="4"/>
        </w:numPr>
        <w:spacing w:after="0"/>
        <w:jc w:val="both"/>
        <w:rPr>
          <w:rFonts w:ascii="Arial" w:hAnsi="Arial" w:cs="Arial"/>
          <w:b/>
        </w:rPr>
      </w:pPr>
      <w:r w:rsidRPr="00A62F69">
        <w:rPr>
          <w:rFonts w:ascii="Arial" w:hAnsi="Arial" w:cs="Arial"/>
        </w:rPr>
        <w:t>Nombre de nuitées :</w:t>
      </w:r>
    </w:p>
    <w:p w:rsidR="00BB58E2" w:rsidRDefault="00BB58E2" w:rsidP="00BB58E2">
      <w:pPr>
        <w:spacing w:after="0"/>
        <w:ind w:left="720"/>
        <w:jc w:val="both"/>
        <w:rPr>
          <w:rFonts w:ascii="Arial" w:hAnsi="Arial" w:cs="Arial"/>
          <w:i/>
          <w:color w:val="C0504D" w:themeColor="accent2"/>
        </w:rPr>
      </w:pPr>
    </w:p>
    <w:p w:rsidR="00BB58E2" w:rsidRDefault="00BB58E2" w:rsidP="00BB58E2">
      <w:pPr>
        <w:spacing w:after="0"/>
        <w:ind w:left="705"/>
        <w:jc w:val="both"/>
        <w:rPr>
          <w:rFonts w:ascii="Arial" w:hAnsi="Arial" w:cs="Arial"/>
          <w:i/>
          <w:color w:val="C0504D" w:themeColor="accent2"/>
        </w:rPr>
      </w:pPr>
      <w:r w:rsidRPr="00057928">
        <w:rPr>
          <w:rFonts w:ascii="Arial" w:hAnsi="Arial" w:cs="Arial"/>
          <w:i/>
          <w:color w:val="C0504D" w:themeColor="accent2"/>
        </w:rPr>
        <w:t>Indiquer le nombre de nuitées pour les hommes, les femmes et les enfants</w:t>
      </w:r>
    </w:p>
    <w:p w:rsidR="00BB58E2" w:rsidRPr="00057928" w:rsidRDefault="00BB58E2" w:rsidP="00BB58E2">
      <w:pPr>
        <w:spacing w:after="0"/>
        <w:ind w:left="705"/>
        <w:jc w:val="both"/>
        <w:rPr>
          <w:rFonts w:ascii="Arial" w:hAnsi="Arial" w:cs="Arial"/>
          <w:i/>
          <w:color w:val="C0504D" w:themeColor="accent2"/>
        </w:rPr>
      </w:pPr>
    </w:p>
    <w:p w:rsidR="00BB58E2" w:rsidRPr="00A62F69" w:rsidRDefault="00BB58E2" w:rsidP="00BB58E2">
      <w:pPr>
        <w:pStyle w:val="Paragraphedeliste"/>
        <w:numPr>
          <w:ilvl w:val="0"/>
          <w:numId w:val="4"/>
        </w:numPr>
        <w:spacing w:after="0"/>
        <w:jc w:val="both"/>
        <w:rPr>
          <w:rFonts w:ascii="Arial" w:hAnsi="Arial" w:cs="Arial"/>
        </w:rPr>
      </w:pPr>
      <w:r w:rsidRPr="00A62F69">
        <w:rPr>
          <w:rFonts w:ascii="Arial" w:hAnsi="Arial" w:cs="Arial"/>
        </w:rPr>
        <w:t>Nombre de nuitées agréées (y compris les nuitées sous dérogations) :</w:t>
      </w:r>
    </w:p>
    <w:p w:rsidR="00BB58E2" w:rsidRDefault="00BB58E2" w:rsidP="00BB58E2">
      <w:pPr>
        <w:spacing w:after="0"/>
        <w:ind w:left="720"/>
        <w:jc w:val="both"/>
        <w:rPr>
          <w:rFonts w:ascii="Arial" w:hAnsi="Arial" w:cs="Arial"/>
        </w:rPr>
      </w:pPr>
    </w:p>
    <w:p w:rsidR="00BB58E2" w:rsidRPr="00F265AD" w:rsidRDefault="00BB58E2" w:rsidP="00BB58E2">
      <w:pPr>
        <w:spacing w:after="0"/>
        <w:ind w:left="705"/>
        <w:jc w:val="both"/>
        <w:rPr>
          <w:rFonts w:ascii="Arial" w:hAnsi="Arial" w:cs="Arial"/>
          <w:i/>
          <w:color w:val="C0504D" w:themeColor="accent2"/>
        </w:rPr>
      </w:pPr>
      <w:r w:rsidRPr="00F265AD">
        <w:rPr>
          <w:rFonts w:ascii="Arial" w:hAnsi="Arial" w:cs="Arial"/>
          <w:i/>
          <w:color w:val="C0504D" w:themeColor="accent2"/>
        </w:rPr>
        <w:t xml:space="preserve">Pour le calcul du taux d'occupation d'une maison </w:t>
      </w:r>
      <w:r w:rsidR="00FF4D8F">
        <w:rPr>
          <w:rFonts w:ascii="Arial" w:hAnsi="Arial" w:cs="Arial"/>
          <w:i/>
          <w:color w:val="C0504D" w:themeColor="accent2"/>
        </w:rPr>
        <w:t>de vie communautaire</w:t>
      </w:r>
      <w:r w:rsidRPr="00F265AD">
        <w:rPr>
          <w:rFonts w:ascii="Arial" w:hAnsi="Arial" w:cs="Arial"/>
          <w:i/>
          <w:color w:val="C0504D" w:themeColor="accent2"/>
        </w:rPr>
        <w:t>, ne sont pas</w:t>
      </w:r>
      <w:r>
        <w:rPr>
          <w:rFonts w:ascii="Arial" w:hAnsi="Arial" w:cs="Arial"/>
          <w:i/>
          <w:color w:val="C0504D" w:themeColor="accent2"/>
        </w:rPr>
        <w:t xml:space="preserve"> </w:t>
      </w:r>
      <w:r w:rsidR="007B44FE" w:rsidRPr="00F265AD">
        <w:rPr>
          <w:rFonts w:ascii="Arial" w:hAnsi="Arial" w:cs="Arial"/>
          <w:i/>
          <w:color w:val="C0504D" w:themeColor="accent2"/>
        </w:rPr>
        <w:t>considérés</w:t>
      </w:r>
      <w:r w:rsidRPr="00F265AD">
        <w:rPr>
          <w:rFonts w:ascii="Arial" w:hAnsi="Arial" w:cs="Arial"/>
          <w:i/>
          <w:color w:val="C0504D" w:themeColor="accent2"/>
        </w:rPr>
        <w:t xml:space="preserve"> comme bénéficiaires les aînés de plus de </w:t>
      </w:r>
      <w:r>
        <w:rPr>
          <w:rFonts w:ascii="Arial" w:hAnsi="Arial" w:cs="Arial"/>
          <w:i/>
          <w:color w:val="C0504D" w:themeColor="accent2"/>
        </w:rPr>
        <w:t>60</w:t>
      </w:r>
      <w:r w:rsidRPr="00F265AD">
        <w:rPr>
          <w:rFonts w:ascii="Arial" w:hAnsi="Arial" w:cs="Arial"/>
          <w:i/>
          <w:color w:val="C0504D" w:themeColor="accent2"/>
        </w:rPr>
        <w:t xml:space="preserve"> ans au jour de l'accueil à partir de la </w:t>
      </w:r>
      <w:r>
        <w:rPr>
          <w:rFonts w:ascii="Arial" w:hAnsi="Arial" w:cs="Arial"/>
          <w:i/>
          <w:color w:val="C0504D" w:themeColor="accent2"/>
        </w:rPr>
        <w:t>4</w:t>
      </w:r>
      <w:r w:rsidRPr="00747BC1">
        <w:rPr>
          <w:rFonts w:ascii="Arial" w:hAnsi="Arial" w:cs="Arial"/>
          <w:i/>
          <w:color w:val="C0504D" w:themeColor="accent2"/>
          <w:vertAlign w:val="superscript"/>
        </w:rPr>
        <w:t>e</w:t>
      </w:r>
      <w:r>
        <w:rPr>
          <w:rFonts w:ascii="Arial" w:hAnsi="Arial" w:cs="Arial"/>
          <w:i/>
          <w:color w:val="C0504D" w:themeColor="accent2"/>
        </w:rPr>
        <w:t xml:space="preserve"> </w:t>
      </w:r>
      <w:r w:rsidR="00FF4D8F">
        <w:rPr>
          <w:rFonts w:ascii="Arial" w:hAnsi="Arial" w:cs="Arial"/>
          <w:i/>
          <w:color w:val="C0504D" w:themeColor="accent2"/>
        </w:rPr>
        <w:t>d'entre elles.</w:t>
      </w:r>
    </w:p>
    <w:p w:rsidR="00BB58E2" w:rsidRDefault="00BB58E2" w:rsidP="00BB58E2">
      <w:pPr>
        <w:spacing w:after="0"/>
        <w:ind w:left="705"/>
        <w:jc w:val="both"/>
        <w:rPr>
          <w:rFonts w:ascii="Arial" w:hAnsi="Arial" w:cs="Arial"/>
          <w:i/>
          <w:color w:val="C0504D" w:themeColor="accent2"/>
        </w:rPr>
      </w:pPr>
    </w:p>
    <w:p w:rsidR="00BB58E2" w:rsidRPr="00A62F69" w:rsidRDefault="00BB58E2" w:rsidP="00BB58E2">
      <w:pPr>
        <w:pStyle w:val="Paragraphedeliste"/>
        <w:numPr>
          <w:ilvl w:val="0"/>
          <w:numId w:val="4"/>
        </w:numPr>
        <w:spacing w:after="0"/>
        <w:jc w:val="both"/>
        <w:rPr>
          <w:rFonts w:ascii="Arial" w:hAnsi="Arial" w:cs="Arial"/>
        </w:rPr>
      </w:pPr>
      <w:r w:rsidRPr="00A62F69">
        <w:rPr>
          <w:rFonts w:ascii="Arial" w:hAnsi="Arial" w:cs="Arial"/>
        </w:rPr>
        <w:t>Taux d’occupation journalière (sur les nuitées agréées) :</w:t>
      </w:r>
      <w:r w:rsidRPr="00A62F69">
        <w:rPr>
          <w:rFonts w:ascii="Arial" w:hAnsi="Arial" w:cs="Arial"/>
        </w:rPr>
        <w:tab/>
      </w:r>
    </w:p>
    <w:p w:rsidR="00BB58E2" w:rsidRDefault="00BB58E2" w:rsidP="00BB58E2">
      <w:pPr>
        <w:spacing w:after="0"/>
        <w:ind w:left="720"/>
        <w:jc w:val="both"/>
        <w:rPr>
          <w:rFonts w:ascii="Arial" w:hAnsi="Arial" w:cs="Arial"/>
          <w:i/>
          <w:color w:val="C0504D" w:themeColor="accent2"/>
        </w:rPr>
      </w:pPr>
    </w:p>
    <w:p w:rsidR="00BB58E2" w:rsidRDefault="00BB58E2" w:rsidP="00BB58E2">
      <w:pPr>
        <w:spacing w:after="0"/>
        <w:ind w:left="705"/>
        <w:jc w:val="both"/>
        <w:rPr>
          <w:rFonts w:ascii="Arial" w:hAnsi="Arial" w:cs="Arial"/>
          <w:i/>
          <w:color w:val="C0504D" w:themeColor="accent2"/>
        </w:rPr>
      </w:pPr>
      <w:r>
        <w:rPr>
          <w:rFonts w:ascii="Arial" w:hAnsi="Arial" w:cs="Arial"/>
          <w:i/>
          <w:color w:val="C0504D" w:themeColor="accent2"/>
        </w:rPr>
        <w:t>Le calcul du taux d’occupation = (nombre de nuitées agrées annuel/ nombre de lits subventionnés *365) – Mettre un pourcentage</w:t>
      </w:r>
    </w:p>
    <w:p w:rsidR="00BB58E2" w:rsidRDefault="00BB58E2" w:rsidP="00BB58E2">
      <w:pPr>
        <w:spacing w:after="0"/>
        <w:ind w:left="705"/>
        <w:jc w:val="both"/>
        <w:rPr>
          <w:rFonts w:ascii="Arial" w:hAnsi="Arial" w:cs="Arial"/>
          <w:i/>
          <w:color w:val="C0504D" w:themeColor="accent2"/>
        </w:rPr>
      </w:pPr>
    </w:p>
    <w:p w:rsidR="00BB58E2" w:rsidRPr="00632EA7" w:rsidRDefault="00BB58E2" w:rsidP="00BB58E2">
      <w:pPr>
        <w:pStyle w:val="Paragraphedeliste"/>
        <w:numPr>
          <w:ilvl w:val="0"/>
          <w:numId w:val="4"/>
        </w:numPr>
        <w:spacing w:after="0"/>
        <w:jc w:val="both"/>
        <w:rPr>
          <w:rFonts w:ascii="Arial" w:hAnsi="Arial" w:cs="Arial"/>
        </w:rPr>
      </w:pPr>
      <w:r w:rsidRPr="00632EA7">
        <w:rPr>
          <w:rFonts w:ascii="Arial" w:hAnsi="Arial" w:cs="Arial"/>
        </w:rPr>
        <w:t>Durée moyenne des séjours terminés dans l'année en cours</w:t>
      </w:r>
    </w:p>
    <w:p w:rsidR="00BB58E2" w:rsidRDefault="00BB58E2" w:rsidP="00BB58E2">
      <w:pPr>
        <w:spacing w:after="0"/>
        <w:ind w:left="1410"/>
        <w:jc w:val="both"/>
        <w:rPr>
          <w:rFonts w:ascii="Arial" w:hAnsi="Arial" w:cs="Arial"/>
          <w:b/>
        </w:rPr>
      </w:pPr>
      <w:r>
        <w:rPr>
          <w:rFonts w:ascii="Arial" w:hAnsi="Arial" w:cs="Arial"/>
          <w:b/>
        </w:rPr>
        <w:tab/>
      </w:r>
    </w:p>
    <w:p w:rsidR="00BB58E2" w:rsidRDefault="00BB58E2" w:rsidP="00BB58E2">
      <w:pPr>
        <w:spacing w:after="0"/>
        <w:ind w:left="705"/>
        <w:jc w:val="both"/>
        <w:rPr>
          <w:rFonts w:ascii="Arial" w:hAnsi="Arial" w:cs="Arial"/>
          <w:i/>
          <w:color w:val="C0504D" w:themeColor="accent2"/>
        </w:rPr>
      </w:pPr>
      <w:r w:rsidRPr="00057928">
        <w:rPr>
          <w:rFonts w:ascii="Arial" w:hAnsi="Arial" w:cs="Arial"/>
          <w:i/>
          <w:color w:val="C0504D" w:themeColor="accent2"/>
        </w:rPr>
        <w:t>Indiquer l</w:t>
      </w:r>
      <w:r>
        <w:rPr>
          <w:rFonts w:ascii="Arial" w:hAnsi="Arial" w:cs="Arial"/>
          <w:i/>
          <w:color w:val="C0504D" w:themeColor="accent2"/>
        </w:rPr>
        <w:t>a</w:t>
      </w:r>
      <w:r w:rsidRPr="00057928">
        <w:rPr>
          <w:rFonts w:ascii="Arial" w:hAnsi="Arial" w:cs="Arial"/>
          <w:i/>
          <w:color w:val="C0504D" w:themeColor="accent2"/>
        </w:rPr>
        <w:t xml:space="preserve"> </w:t>
      </w:r>
      <w:r>
        <w:rPr>
          <w:rFonts w:ascii="Arial" w:hAnsi="Arial" w:cs="Arial"/>
          <w:i/>
          <w:color w:val="C0504D" w:themeColor="accent2"/>
        </w:rPr>
        <w:t xml:space="preserve">durée moyenne </w:t>
      </w:r>
      <w:r w:rsidRPr="00057928">
        <w:rPr>
          <w:rFonts w:ascii="Arial" w:hAnsi="Arial" w:cs="Arial"/>
          <w:i/>
          <w:color w:val="C0504D" w:themeColor="accent2"/>
        </w:rPr>
        <w:t>de</w:t>
      </w:r>
      <w:r>
        <w:rPr>
          <w:rFonts w:ascii="Arial" w:hAnsi="Arial" w:cs="Arial"/>
          <w:i/>
          <w:color w:val="C0504D" w:themeColor="accent2"/>
        </w:rPr>
        <w:t>s</w:t>
      </w:r>
      <w:r w:rsidRPr="00057928">
        <w:rPr>
          <w:rFonts w:ascii="Arial" w:hAnsi="Arial" w:cs="Arial"/>
          <w:i/>
          <w:color w:val="C0504D" w:themeColor="accent2"/>
        </w:rPr>
        <w:t xml:space="preserve"> </w:t>
      </w:r>
      <w:r>
        <w:rPr>
          <w:rFonts w:ascii="Arial" w:hAnsi="Arial" w:cs="Arial"/>
          <w:i/>
          <w:color w:val="C0504D" w:themeColor="accent2"/>
        </w:rPr>
        <w:t>séjours terminés</w:t>
      </w:r>
      <w:r w:rsidRPr="00057928">
        <w:rPr>
          <w:rFonts w:ascii="Arial" w:hAnsi="Arial" w:cs="Arial"/>
          <w:i/>
          <w:color w:val="C0504D" w:themeColor="accent2"/>
        </w:rPr>
        <w:t xml:space="preserve"> pour les hommes, les femmes et les enfants</w:t>
      </w:r>
    </w:p>
    <w:p w:rsidR="00BB58E2" w:rsidRPr="00632EA7" w:rsidRDefault="00BB58E2" w:rsidP="00BB58E2">
      <w:pPr>
        <w:spacing w:after="0"/>
        <w:ind w:left="1410"/>
        <w:jc w:val="both"/>
        <w:rPr>
          <w:rFonts w:ascii="Arial" w:hAnsi="Arial" w:cs="Arial"/>
        </w:rPr>
      </w:pPr>
    </w:p>
    <w:p w:rsidR="00BB58E2" w:rsidRPr="00B23D3F" w:rsidRDefault="00BB58E2" w:rsidP="00BB58E2">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9BBB59" w:themeFill="accent3"/>
        <w:jc w:val="both"/>
        <w:rPr>
          <w:rFonts w:ascii="Arial" w:hAnsi="Arial" w:cs="Arial"/>
          <w:color w:val="FFFFFF" w:themeColor="background1"/>
          <w:sz w:val="28"/>
          <w:szCs w:val="28"/>
        </w:rPr>
      </w:pPr>
      <w:r w:rsidRPr="00B23D3F">
        <w:rPr>
          <w:rFonts w:ascii="Arial" w:hAnsi="Arial" w:cs="Arial"/>
          <w:color w:val="FFFFFF" w:themeColor="background1"/>
          <w:sz w:val="28"/>
          <w:szCs w:val="28"/>
        </w:rPr>
        <w:t>Bénéficiaires</w:t>
      </w:r>
    </w:p>
    <w:p w:rsidR="00BB58E2" w:rsidRDefault="00BB58E2" w:rsidP="00BB58E2">
      <w:pPr>
        <w:pStyle w:val="Paragraphedeliste"/>
        <w:spacing w:after="0"/>
        <w:jc w:val="both"/>
        <w:rPr>
          <w:rFonts w:ascii="Arial" w:hAnsi="Arial" w:cs="Arial"/>
        </w:rPr>
      </w:pPr>
    </w:p>
    <w:p w:rsidR="00BB58E2" w:rsidRDefault="00BB58E2" w:rsidP="00BB58E2">
      <w:pPr>
        <w:pStyle w:val="Paragraphedeliste"/>
        <w:numPr>
          <w:ilvl w:val="0"/>
          <w:numId w:val="4"/>
        </w:numPr>
        <w:spacing w:after="0"/>
        <w:jc w:val="both"/>
        <w:rPr>
          <w:rFonts w:ascii="Arial" w:hAnsi="Arial" w:cs="Arial"/>
        </w:rPr>
      </w:pPr>
      <w:r w:rsidRPr="00A62F69">
        <w:rPr>
          <w:rFonts w:ascii="Arial" w:hAnsi="Arial" w:cs="Arial"/>
        </w:rPr>
        <w:t>Nombre de personnes hébergées</w:t>
      </w:r>
    </w:p>
    <w:p w:rsidR="00BB58E2" w:rsidRPr="00A62F69" w:rsidRDefault="00BB58E2" w:rsidP="00BB58E2">
      <w:pPr>
        <w:pStyle w:val="Paragraphedeliste"/>
        <w:spacing w:after="0"/>
        <w:jc w:val="both"/>
        <w:rPr>
          <w:rFonts w:ascii="Arial" w:hAnsi="Arial" w:cs="Arial"/>
        </w:rPr>
      </w:pPr>
    </w:p>
    <w:p w:rsidR="00BB58E2" w:rsidRDefault="00BB58E2" w:rsidP="00BB58E2">
      <w:pPr>
        <w:spacing w:after="0"/>
        <w:ind w:firstLine="708"/>
        <w:jc w:val="both"/>
        <w:rPr>
          <w:rFonts w:ascii="Arial" w:hAnsi="Arial" w:cs="Arial"/>
          <w:i/>
          <w:color w:val="00B050"/>
        </w:rPr>
      </w:pPr>
      <w:r w:rsidRPr="00A65FD5">
        <w:rPr>
          <w:rFonts w:ascii="Arial" w:hAnsi="Arial" w:cs="Arial"/>
          <w:i/>
          <w:color w:val="00B050"/>
        </w:rPr>
        <w:t>Indiquer le nombre de personnes différentes : hommes, femmes et enfants</w:t>
      </w:r>
    </w:p>
    <w:p w:rsidR="00BB58E2" w:rsidRPr="00A65FD5" w:rsidRDefault="00BB58E2" w:rsidP="00BB58E2">
      <w:pPr>
        <w:spacing w:after="0"/>
        <w:ind w:firstLine="708"/>
        <w:jc w:val="both"/>
        <w:rPr>
          <w:rFonts w:ascii="Arial" w:hAnsi="Arial" w:cs="Arial"/>
          <w:i/>
          <w:color w:val="00B050"/>
        </w:rPr>
      </w:pPr>
    </w:p>
    <w:p w:rsidR="00BB58E2" w:rsidRDefault="00BB58E2" w:rsidP="00BB58E2">
      <w:pPr>
        <w:pStyle w:val="Paragraphedeliste"/>
        <w:numPr>
          <w:ilvl w:val="0"/>
          <w:numId w:val="4"/>
        </w:numPr>
        <w:spacing w:after="0"/>
        <w:jc w:val="both"/>
        <w:rPr>
          <w:rFonts w:ascii="Arial" w:hAnsi="Arial" w:cs="Arial"/>
        </w:rPr>
      </w:pPr>
      <w:r w:rsidRPr="00632EA7">
        <w:rPr>
          <w:rFonts w:ascii="Arial" w:hAnsi="Arial" w:cs="Arial"/>
        </w:rPr>
        <w:t>Répartition des personnes hébergées selon l’âge</w:t>
      </w:r>
    </w:p>
    <w:p w:rsidR="00BB58E2" w:rsidRPr="00632EA7" w:rsidRDefault="00BB58E2" w:rsidP="00BB58E2">
      <w:pPr>
        <w:pStyle w:val="Paragraphedeliste"/>
        <w:spacing w:after="0"/>
        <w:jc w:val="both"/>
        <w:rPr>
          <w:rFonts w:ascii="Arial" w:hAnsi="Arial" w:cs="Arial"/>
        </w:rPr>
      </w:pPr>
    </w:p>
    <w:p w:rsidR="00BB58E2" w:rsidRPr="00632EA7" w:rsidRDefault="00BB58E2" w:rsidP="00BB58E2">
      <w:pPr>
        <w:spacing w:after="0"/>
        <w:ind w:left="708" w:firstLine="708"/>
        <w:jc w:val="both"/>
        <w:rPr>
          <w:rFonts w:ascii="Arial" w:hAnsi="Arial" w:cs="Arial"/>
        </w:rPr>
      </w:pPr>
      <w:r w:rsidRPr="00632EA7">
        <w:rPr>
          <w:rFonts w:ascii="Arial" w:hAnsi="Arial" w:cs="Arial"/>
        </w:rPr>
        <w:t>Moins de 1 an</w:t>
      </w:r>
    </w:p>
    <w:p w:rsidR="00BB58E2" w:rsidRPr="00632EA7" w:rsidRDefault="00BB58E2" w:rsidP="00BB58E2">
      <w:pPr>
        <w:spacing w:after="0"/>
        <w:ind w:left="708" w:firstLine="708"/>
        <w:jc w:val="both"/>
        <w:rPr>
          <w:rFonts w:ascii="Arial" w:hAnsi="Arial" w:cs="Arial"/>
        </w:rPr>
      </w:pPr>
      <w:r w:rsidRPr="00632EA7">
        <w:rPr>
          <w:rFonts w:ascii="Arial" w:hAnsi="Arial" w:cs="Arial"/>
        </w:rPr>
        <w:t>De 1 an à 3 ans</w:t>
      </w:r>
    </w:p>
    <w:p w:rsidR="00BB58E2" w:rsidRPr="00632EA7" w:rsidRDefault="00BB58E2" w:rsidP="00BB58E2">
      <w:pPr>
        <w:spacing w:after="0"/>
        <w:ind w:left="708" w:firstLine="708"/>
        <w:jc w:val="both"/>
        <w:rPr>
          <w:rFonts w:ascii="Arial" w:hAnsi="Arial" w:cs="Arial"/>
        </w:rPr>
      </w:pPr>
      <w:r w:rsidRPr="00632EA7">
        <w:rPr>
          <w:rFonts w:ascii="Arial" w:hAnsi="Arial" w:cs="Arial"/>
        </w:rPr>
        <w:t>De 4 à 6 ans</w:t>
      </w:r>
    </w:p>
    <w:p w:rsidR="00BB58E2" w:rsidRPr="00632EA7" w:rsidRDefault="00BB58E2" w:rsidP="00BB58E2">
      <w:pPr>
        <w:spacing w:after="0"/>
        <w:ind w:left="708" w:firstLine="708"/>
        <w:jc w:val="both"/>
        <w:rPr>
          <w:rFonts w:ascii="Arial" w:hAnsi="Arial" w:cs="Arial"/>
        </w:rPr>
      </w:pPr>
      <w:r w:rsidRPr="00632EA7">
        <w:rPr>
          <w:rFonts w:ascii="Arial" w:hAnsi="Arial" w:cs="Arial"/>
        </w:rPr>
        <w:t>De 7 à 9 ans</w:t>
      </w:r>
    </w:p>
    <w:p w:rsidR="00BB58E2" w:rsidRPr="00632EA7" w:rsidRDefault="00BB58E2" w:rsidP="00BB58E2">
      <w:pPr>
        <w:spacing w:after="0"/>
        <w:ind w:left="708" w:firstLine="708"/>
        <w:jc w:val="both"/>
        <w:rPr>
          <w:rFonts w:ascii="Arial" w:hAnsi="Arial" w:cs="Arial"/>
        </w:rPr>
      </w:pPr>
      <w:r w:rsidRPr="00632EA7">
        <w:rPr>
          <w:rFonts w:ascii="Arial" w:hAnsi="Arial" w:cs="Arial"/>
        </w:rPr>
        <w:t>De 10 ans à 12 ans</w:t>
      </w:r>
    </w:p>
    <w:p w:rsidR="00BB58E2" w:rsidRPr="00632EA7" w:rsidRDefault="00BB58E2" w:rsidP="00BB58E2">
      <w:pPr>
        <w:spacing w:after="0"/>
        <w:ind w:left="708" w:firstLine="708"/>
        <w:jc w:val="both"/>
        <w:rPr>
          <w:rFonts w:ascii="Arial" w:hAnsi="Arial" w:cs="Arial"/>
        </w:rPr>
      </w:pPr>
      <w:r w:rsidRPr="00632EA7">
        <w:rPr>
          <w:rFonts w:ascii="Arial" w:hAnsi="Arial" w:cs="Arial"/>
        </w:rPr>
        <w:t>De 12 à moins de 18 ans</w:t>
      </w:r>
    </w:p>
    <w:p w:rsidR="00BB58E2" w:rsidRPr="00632EA7" w:rsidRDefault="00BB58E2" w:rsidP="00BB58E2">
      <w:pPr>
        <w:spacing w:after="0"/>
        <w:ind w:left="708" w:firstLine="708"/>
        <w:jc w:val="both"/>
        <w:rPr>
          <w:rFonts w:ascii="Arial" w:hAnsi="Arial" w:cs="Arial"/>
        </w:rPr>
      </w:pPr>
      <w:r w:rsidRPr="00632EA7">
        <w:rPr>
          <w:rFonts w:ascii="Arial" w:hAnsi="Arial" w:cs="Arial"/>
        </w:rPr>
        <w:t>De 18 à 24 ans</w:t>
      </w:r>
    </w:p>
    <w:p w:rsidR="00BB58E2" w:rsidRPr="00632EA7" w:rsidRDefault="00BB58E2" w:rsidP="00BB58E2">
      <w:pPr>
        <w:spacing w:after="0"/>
        <w:ind w:left="708" w:firstLine="708"/>
        <w:jc w:val="both"/>
        <w:rPr>
          <w:rFonts w:ascii="Arial" w:hAnsi="Arial" w:cs="Arial"/>
        </w:rPr>
      </w:pPr>
      <w:r w:rsidRPr="00632EA7">
        <w:rPr>
          <w:rFonts w:ascii="Arial" w:hAnsi="Arial" w:cs="Arial"/>
        </w:rPr>
        <w:t>De 25 à 29 ans</w:t>
      </w:r>
    </w:p>
    <w:p w:rsidR="00BB58E2" w:rsidRPr="00632EA7" w:rsidRDefault="00BB58E2" w:rsidP="00BB58E2">
      <w:pPr>
        <w:spacing w:after="0"/>
        <w:ind w:left="708" w:firstLine="708"/>
        <w:jc w:val="both"/>
        <w:rPr>
          <w:rFonts w:ascii="Arial" w:hAnsi="Arial" w:cs="Arial"/>
        </w:rPr>
      </w:pPr>
      <w:r w:rsidRPr="00632EA7">
        <w:rPr>
          <w:rFonts w:ascii="Arial" w:hAnsi="Arial" w:cs="Arial"/>
        </w:rPr>
        <w:t>De 30 à 39 ans</w:t>
      </w:r>
    </w:p>
    <w:p w:rsidR="00BB58E2" w:rsidRPr="00632EA7" w:rsidRDefault="00BB58E2" w:rsidP="00BB58E2">
      <w:pPr>
        <w:spacing w:after="0"/>
        <w:ind w:left="708" w:firstLine="708"/>
        <w:jc w:val="both"/>
        <w:rPr>
          <w:rFonts w:ascii="Arial" w:hAnsi="Arial" w:cs="Arial"/>
        </w:rPr>
      </w:pPr>
      <w:r w:rsidRPr="00632EA7">
        <w:rPr>
          <w:rFonts w:ascii="Arial" w:hAnsi="Arial" w:cs="Arial"/>
        </w:rPr>
        <w:t>De 40 à 49 ans</w:t>
      </w:r>
    </w:p>
    <w:p w:rsidR="00BB58E2" w:rsidRPr="00632EA7" w:rsidRDefault="00BB58E2" w:rsidP="00BB58E2">
      <w:pPr>
        <w:spacing w:after="0"/>
        <w:ind w:left="708" w:firstLine="708"/>
        <w:jc w:val="both"/>
        <w:rPr>
          <w:rFonts w:ascii="Arial" w:hAnsi="Arial" w:cs="Arial"/>
        </w:rPr>
      </w:pPr>
      <w:r w:rsidRPr="00632EA7">
        <w:rPr>
          <w:rFonts w:ascii="Arial" w:hAnsi="Arial" w:cs="Arial"/>
        </w:rPr>
        <w:t>De 50 à 59 ans</w:t>
      </w:r>
    </w:p>
    <w:p w:rsidR="00BB58E2" w:rsidRPr="00632EA7" w:rsidRDefault="00BB58E2" w:rsidP="00BB58E2">
      <w:pPr>
        <w:spacing w:after="0"/>
        <w:ind w:left="708" w:firstLine="708"/>
        <w:jc w:val="both"/>
        <w:rPr>
          <w:rFonts w:ascii="Arial" w:hAnsi="Arial" w:cs="Arial"/>
        </w:rPr>
      </w:pPr>
      <w:r w:rsidRPr="00632EA7">
        <w:rPr>
          <w:rFonts w:ascii="Arial" w:hAnsi="Arial" w:cs="Arial"/>
        </w:rPr>
        <w:t>De 60 à plus</w:t>
      </w:r>
    </w:p>
    <w:p w:rsidR="00BB58E2" w:rsidRPr="00632EA7" w:rsidRDefault="00BB58E2" w:rsidP="00BB58E2">
      <w:pPr>
        <w:spacing w:after="0"/>
        <w:ind w:left="708" w:firstLine="708"/>
        <w:jc w:val="both"/>
        <w:rPr>
          <w:rFonts w:ascii="Arial" w:hAnsi="Arial" w:cs="Arial"/>
        </w:rPr>
      </w:pPr>
      <w:r>
        <w:rPr>
          <w:rFonts w:ascii="Arial" w:hAnsi="Arial" w:cs="Arial"/>
        </w:rPr>
        <w:t>I</w:t>
      </w:r>
      <w:r w:rsidRPr="00632EA7">
        <w:rPr>
          <w:rFonts w:ascii="Arial" w:hAnsi="Arial" w:cs="Arial"/>
        </w:rPr>
        <w:t>nconnu</w:t>
      </w:r>
    </w:p>
    <w:p w:rsidR="00BB58E2" w:rsidRPr="00632EA7" w:rsidRDefault="00BB58E2" w:rsidP="00BB58E2">
      <w:pPr>
        <w:spacing w:after="0"/>
        <w:ind w:left="708" w:firstLine="708"/>
        <w:jc w:val="both"/>
        <w:rPr>
          <w:rFonts w:ascii="Arial" w:hAnsi="Arial" w:cs="Arial"/>
        </w:rPr>
      </w:pPr>
    </w:p>
    <w:p w:rsidR="00BB58E2" w:rsidRPr="00632EA7" w:rsidRDefault="00BB58E2" w:rsidP="00BB58E2">
      <w:pPr>
        <w:pStyle w:val="Paragraphedeliste"/>
        <w:numPr>
          <w:ilvl w:val="0"/>
          <w:numId w:val="4"/>
        </w:numPr>
        <w:spacing w:after="0"/>
        <w:jc w:val="both"/>
        <w:rPr>
          <w:rFonts w:ascii="Arial" w:hAnsi="Arial" w:cs="Arial"/>
          <w:i/>
          <w:color w:val="00B050"/>
        </w:rPr>
      </w:pPr>
      <w:r w:rsidRPr="00632EA7">
        <w:rPr>
          <w:rFonts w:ascii="Arial" w:hAnsi="Arial" w:cs="Arial"/>
        </w:rPr>
        <w:t xml:space="preserve">Composition des familles : </w:t>
      </w:r>
    </w:p>
    <w:p w:rsidR="00BB58E2" w:rsidRDefault="00BB58E2" w:rsidP="00BB58E2">
      <w:pPr>
        <w:spacing w:after="0"/>
        <w:ind w:left="708" w:firstLine="708"/>
        <w:jc w:val="both"/>
        <w:rPr>
          <w:rFonts w:ascii="Arial" w:hAnsi="Arial" w:cs="Arial"/>
        </w:rPr>
      </w:pPr>
    </w:p>
    <w:p w:rsidR="00BB58E2" w:rsidRPr="00632EA7" w:rsidRDefault="00BB58E2" w:rsidP="00BB58E2">
      <w:pPr>
        <w:spacing w:after="0"/>
        <w:ind w:left="708" w:firstLine="708"/>
        <w:jc w:val="both"/>
        <w:rPr>
          <w:rFonts w:ascii="Arial" w:hAnsi="Arial" w:cs="Arial"/>
        </w:rPr>
      </w:pPr>
      <w:r w:rsidRPr="00632EA7">
        <w:rPr>
          <w:rFonts w:ascii="Arial" w:hAnsi="Arial" w:cs="Arial"/>
        </w:rPr>
        <w:t xml:space="preserve">Hommes isolés </w:t>
      </w:r>
    </w:p>
    <w:p w:rsidR="00BB58E2" w:rsidRPr="00632EA7" w:rsidRDefault="00BB58E2" w:rsidP="00BB58E2">
      <w:pPr>
        <w:spacing w:after="0"/>
        <w:ind w:left="708" w:firstLine="708"/>
        <w:jc w:val="both"/>
        <w:rPr>
          <w:rFonts w:ascii="Arial" w:hAnsi="Arial" w:cs="Arial"/>
        </w:rPr>
      </w:pPr>
      <w:r w:rsidRPr="00632EA7">
        <w:rPr>
          <w:rFonts w:ascii="Arial" w:hAnsi="Arial" w:cs="Arial"/>
        </w:rPr>
        <w:t>Femmes isolées</w:t>
      </w:r>
    </w:p>
    <w:p w:rsidR="00BB58E2" w:rsidRPr="00632EA7" w:rsidRDefault="00BB58E2" w:rsidP="00BB58E2">
      <w:pPr>
        <w:spacing w:after="0"/>
        <w:ind w:left="708" w:firstLine="708"/>
        <w:jc w:val="both"/>
        <w:rPr>
          <w:rFonts w:ascii="Arial" w:hAnsi="Arial" w:cs="Arial"/>
        </w:rPr>
      </w:pPr>
      <w:r w:rsidRPr="00632EA7">
        <w:rPr>
          <w:rFonts w:ascii="Arial" w:hAnsi="Arial" w:cs="Arial"/>
        </w:rPr>
        <w:t>Couples</w:t>
      </w:r>
    </w:p>
    <w:p w:rsidR="00BB58E2" w:rsidRPr="00632EA7" w:rsidRDefault="00BB58E2" w:rsidP="00BB58E2">
      <w:pPr>
        <w:spacing w:after="0"/>
        <w:ind w:left="708" w:firstLine="708"/>
        <w:jc w:val="both"/>
        <w:rPr>
          <w:rFonts w:ascii="Arial" w:hAnsi="Arial" w:cs="Arial"/>
        </w:rPr>
      </w:pPr>
      <w:r w:rsidRPr="00632EA7">
        <w:rPr>
          <w:rFonts w:ascii="Arial" w:hAnsi="Arial" w:cs="Arial"/>
        </w:rPr>
        <w:t>Couples avec enfants</w:t>
      </w:r>
    </w:p>
    <w:p w:rsidR="00BB58E2" w:rsidRPr="00632EA7" w:rsidRDefault="00BB58E2" w:rsidP="00BB58E2">
      <w:pPr>
        <w:spacing w:after="0"/>
        <w:ind w:left="708" w:firstLine="708"/>
        <w:jc w:val="both"/>
        <w:rPr>
          <w:rFonts w:ascii="Arial" w:hAnsi="Arial" w:cs="Arial"/>
        </w:rPr>
      </w:pPr>
      <w:r w:rsidRPr="00632EA7">
        <w:rPr>
          <w:rFonts w:ascii="Arial" w:hAnsi="Arial" w:cs="Arial"/>
        </w:rPr>
        <w:t>Familles monoparentales - père et enfant(s)</w:t>
      </w:r>
    </w:p>
    <w:p w:rsidR="00BB58E2" w:rsidRPr="00632EA7" w:rsidRDefault="00BB58E2" w:rsidP="00BB58E2">
      <w:pPr>
        <w:spacing w:after="0"/>
        <w:ind w:left="708" w:firstLine="708"/>
        <w:jc w:val="both"/>
        <w:rPr>
          <w:rFonts w:ascii="Arial" w:hAnsi="Arial" w:cs="Arial"/>
        </w:rPr>
      </w:pPr>
      <w:r w:rsidRPr="00632EA7">
        <w:rPr>
          <w:rFonts w:ascii="Arial" w:hAnsi="Arial" w:cs="Arial"/>
        </w:rPr>
        <w:t>Familles monoparentales - mère et enfant(s)</w:t>
      </w:r>
    </w:p>
    <w:p w:rsidR="00BB58E2" w:rsidRPr="00632EA7" w:rsidRDefault="00BB58E2" w:rsidP="00BB58E2">
      <w:pPr>
        <w:spacing w:after="0"/>
        <w:ind w:left="708" w:firstLine="708"/>
        <w:jc w:val="both"/>
        <w:rPr>
          <w:rFonts w:ascii="Arial" w:hAnsi="Arial" w:cs="Arial"/>
        </w:rPr>
      </w:pPr>
      <w:r w:rsidRPr="00632EA7">
        <w:rPr>
          <w:rFonts w:ascii="Arial" w:hAnsi="Arial" w:cs="Arial"/>
        </w:rPr>
        <w:t>Autres</w:t>
      </w:r>
    </w:p>
    <w:p w:rsidR="00BB58E2" w:rsidRDefault="00BB58E2" w:rsidP="00BB58E2">
      <w:pPr>
        <w:spacing w:after="0"/>
        <w:ind w:left="708" w:firstLine="708"/>
        <w:jc w:val="both"/>
        <w:rPr>
          <w:rFonts w:ascii="Arial" w:hAnsi="Arial" w:cs="Arial"/>
        </w:rPr>
      </w:pPr>
    </w:p>
    <w:p w:rsidR="00BB58E2" w:rsidRPr="00265686" w:rsidRDefault="00BB58E2" w:rsidP="00BB58E2">
      <w:pPr>
        <w:spacing w:after="0"/>
        <w:ind w:left="1416"/>
        <w:jc w:val="both"/>
        <w:rPr>
          <w:rFonts w:ascii="Arial" w:hAnsi="Arial" w:cs="Arial"/>
          <w:i/>
          <w:color w:val="00B050"/>
        </w:rPr>
      </w:pPr>
      <w:r w:rsidRPr="00265686">
        <w:rPr>
          <w:rFonts w:ascii="Arial" w:hAnsi="Arial" w:cs="Arial"/>
          <w:i/>
          <w:color w:val="00B050"/>
        </w:rPr>
        <w:t>Les mineures enceintes ou avec enfant sont considérées comme adultes.</w:t>
      </w:r>
    </w:p>
    <w:p w:rsidR="00BB58E2" w:rsidRPr="00632EA7" w:rsidRDefault="00BB58E2" w:rsidP="00BB58E2">
      <w:pPr>
        <w:spacing w:after="0"/>
        <w:ind w:left="708" w:firstLine="708"/>
        <w:jc w:val="both"/>
        <w:rPr>
          <w:rFonts w:ascii="Arial" w:hAnsi="Arial" w:cs="Arial"/>
        </w:rPr>
      </w:pPr>
    </w:p>
    <w:p w:rsidR="00BB58E2" w:rsidRPr="00632EA7" w:rsidRDefault="00BB58E2" w:rsidP="00BB58E2">
      <w:pPr>
        <w:pStyle w:val="Paragraphedeliste"/>
        <w:numPr>
          <w:ilvl w:val="0"/>
          <w:numId w:val="4"/>
        </w:numPr>
        <w:spacing w:after="0"/>
        <w:jc w:val="both"/>
        <w:rPr>
          <w:rFonts w:ascii="Arial" w:hAnsi="Arial" w:cs="Arial"/>
        </w:rPr>
      </w:pPr>
      <w:r w:rsidRPr="00632EA7">
        <w:rPr>
          <w:rFonts w:ascii="Arial" w:hAnsi="Arial" w:cs="Arial"/>
        </w:rPr>
        <w:t>Répartition des adultes hébergés selon la nationalité</w:t>
      </w:r>
    </w:p>
    <w:p w:rsidR="00BB58E2" w:rsidRDefault="00BB58E2" w:rsidP="00BB58E2">
      <w:pPr>
        <w:spacing w:after="0"/>
        <w:ind w:left="1416"/>
        <w:jc w:val="both"/>
        <w:rPr>
          <w:rFonts w:ascii="Arial" w:hAnsi="Arial" w:cs="Arial"/>
        </w:rPr>
      </w:pPr>
    </w:p>
    <w:p w:rsidR="00BB58E2" w:rsidRDefault="00BB58E2" w:rsidP="00BB58E2">
      <w:pPr>
        <w:spacing w:after="0"/>
        <w:ind w:left="1416"/>
        <w:jc w:val="both"/>
        <w:rPr>
          <w:rFonts w:ascii="Arial" w:hAnsi="Arial" w:cs="Arial"/>
          <w:sz w:val="20"/>
          <w:szCs w:val="20"/>
        </w:rPr>
      </w:pPr>
      <w:r w:rsidRPr="00632EA7">
        <w:rPr>
          <w:rFonts w:ascii="Arial" w:hAnsi="Arial" w:cs="Arial"/>
        </w:rPr>
        <w:t>Belge :</w:t>
      </w:r>
      <w:r w:rsidRPr="00632EA7">
        <w:rPr>
          <w:rFonts w:ascii="Arial" w:hAnsi="Arial" w:cs="Arial"/>
          <w:sz w:val="20"/>
          <w:szCs w:val="20"/>
        </w:rPr>
        <w:t xml:space="preserve"> </w:t>
      </w:r>
    </w:p>
    <w:p w:rsidR="00BB58E2" w:rsidRDefault="00BB58E2" w:rsidP="00BB58E2">
      <w:pPr>
        <w:spacing w:after="0"/>
        <w:ind w:left="1416"/>
        <w:jc w:val="both"/>
        <w:rPr>
          <w:rFonts w:ascii="Arial" w:hAnsi="Arial" w:cs="Arial"/>
          <w:i/>
          <w:color w:val="00B050"/>
        </w:rPr>
      </w:pPr>
    </w:p>
    <w:p w:rsidR="00BB58E2" w:rsidRDefault="00BB58E2" w:rsidP="00BB58E2">
      <w:pPr>
        <w:spacing w:after="0"/>
        <w:ind w:left="1416"/>
        <w:jc w:val="both"/>
        <w:rPr>
          <w:rFonts w:ascii="Arial" w:hAnsi="Arial" w:cs="Arial"/>
          <w:i/>
          <w:color w:val="00B050"/>
        </w:rPr>
      </w:pPr>
      <w:r w:rsidRPr="00EC7EEB">
        <w:rPr>
          <w:rFonts w:ascii="Arial" w:hAnsi="Arial" w:cs="Arial"/>
          <w:i/>
          <w:color w:val="00B050"/>
        </w:rPr>
        <w:t>Nombre d'utilisateurs se déclarant de nationalité belge qu'il ait ou non une carte d'identité belge.</w:t>
      </w:r>
    </w:p>
    <w:p w:rsidR="00BB58E2" w:rsidRPr="00EC7EEB" w:rsidRDefault="00BB58E2" w:rsidP="00BB58E2">
      <w:pPr>
        <w:spacing w:after="0"/>
        <w:ind w:left="1416"/>
        <w:jc w:val="both"/>
        <w:rPr>
          <w:rFonts w:ascii="Arial" w:hAnsi="Arial" w:cs="Arial"/>
          <w:i/>
          <w:color w:val="00B050"/>
        </w:rPr>
      </w:pPr>
    </w:p>
    <w:p w:rsidR="00BB58E2" w:rsidRDefault="00BB58E2" w:rsidP="00BB58E2">
      <w:pPr>
        <w:spacing w:after="0"/>
        <w:ind w:left="1416"/>
        <w:jc w:val="both"/>
        <w:rPr>
          <w:rFonts w:ascii="Arial" w:hAnsi="Arial" w:cs="Arial"/>
          <w:sz w:val="20"/>
          <w:szCs w:val="20"/>
        </w:rPr>
      </w:pPr>
      <w:r w:rsidRPr="00632EA7">
        <w:rPr>
          <w:rFonts w:ascii="Arial" w:hAnsi="Arial" w:cs="Arial"/>
        </w:rPr>
        <w:t>Europe UE :</w:t>
      </w:r>
      <w:r w:rsidRPr="00632EA7">
        <w:rPr>
          <w:rFonts w:ascii="Arial" w:hAnsi="Arial" w:cs="Arial"/>
          <w:sz w:val="20"/>
          <w:szCs w:val="20"/>
        </w:rPr>
        <w:t xml:space="preserve"> </w:t>
      </w:r>
    </w:p>
    <w:p w:rsidR="00BB58E2" w:rsidRDefault="00BB58E2" w:rsidP="00BB58E2">
      <w:pPr>
        <w:spacing w:after="0"/>
        <w:ind w:left="1416"/>
        <w:jc w:val="both"/>
        <w:rPr>
          <w:rFonts w:ascii="Arial" w:hAnsi="Arial" w:cs="Arial"/>
          <w:i/>
          <w:color w:val="00B050"/>
        </w:rPr>
      </w:pPr>
    </w:p>
    <w:p w:rsidR="00BB58E2" w:rsidRDefault="00BB58E2" w:rsidP="00BB58E2">
      <w:pPr>
        <w:spacing w:after="0"/>
        <w:ind w:left="1416"/>
        <w:jc w:val="both"/>
        <w:rPr>
          <w:rFonts w:ascii="Arial" w:hAnsi="Arial" w:cs="Arial"/>
          <w:i/>
          <w:color w:val="00B050"/>
        </w:rPr>
      </w:pPr>
      <w:r w:rsidRPr="00EC7EEB">
        <w:rPr>
          <w:rFonts w:ascii="Arial" w:hAnsi="Arial" w:cs="Arial"/>
          <w:i/>
          <w:color w:val="00B050"/>
        </w:rPr>
        <w:t>Nombre d'utilisateurs ressortissants légaux d'un pays de l'UE :Allemagne– Autriche – Bulgarie – Danemark– Chypre – Espagne– Estonie – Finlande– France - Grèce – Hongrie– Irlande– Italie – Lettonie – Lituanie - Luxembourg – Malte - Pays-Bas– Pologne – Portugal - Roumanie – Royaume Uni –Slovaquie– Slovénie– Suède – République tchèque</w:t>
      </w:r>
    </w:p>
    <w:p w:rsidR="00BB58E2" w:rsidRPr="00EC7EEB" w:rsidRDefault="00BB58E2" w:rsidP="00BB58E2">
      <w:pPr>
        <w:spacing w:after="0"/>
        <w:ind w:left="1416"/>
        <w:jc w:val="both"/>
        <w:rPr>
          <w:rFonts w:ascii="Arial" w:hAnsi="Arial" w:cs="Arial"/>
          <w:i/>
          <w:color w:val="00B050"/>
        </w:rPr>
      </w:pPr>
    </w:p>
    <w:p w:rsidR="00BB58E2" w:rsidRDefault="00BB58E2" w:rsidP="00BB58E2">
      <w:pPr>
        <w:spacing w:after="0"/>
        <w:ind w:left="1416"/>
        <w:jc w:val="both"/>
        <w:rPr>
          <w:rFonts w:ascii="Arial" w:hAnsi="Arial" w:cs="Arial"/>
          <w:i/>
        </w:rPr>
      </w:pPr>
      <w:r w:rsidRPr="00632EA7">
        <w:rPr>
          <w:rFonts w:ascii="Arial" w:hAnsi="Arial" w:cs="Arial"/>
        </w:rPr>
        <w:t>Europe Hors UE</w:t>
      </w:r>
      <w:r w:rsidRPr="00632EA7">
        <w:rPr>
          <w:rFonts w:ascii="Arial" w:hAnsi="Arial" w:cs="Arial"/>
          <w:i/>
        </w:rPr>
        <w:t>.</w:t>
      </w:r>
      <w:r>
        <w:rPr>
          <w:rFonts w:ascii="Arial" w:hAnsi="Arial" w:cs="Arial"/>
          <w:i/>
        </w:rPr>
        <w:t> :</w:t>
      </w:r>
    </w:p>
    <w:p w:rsidR="00BB58E2" w:rsidRDefault="00BB58E2" w:rsidP="00BB58E2">
      <w:pPr>
        <w:spacing w:after="0"/>
        <w:ind w:left="1416"/>
        <w:jc w:val="both"/>
        <w:rPr>
          <w:rFonts w:ascii="Arial" w:hAnsi="Arial" w:cs="Arial"/>
          <w:i/>
          <w:color w:val="00B050"/>
        </w:rPr>
      </w:pPr>
    </w:p>
    <w:p w:rsidR="00BB58E2" w:rsidRDefault="00BB58E2" w:rsidP="00BB58E2">
      <w:pPr>
        <w:spacing w:after="0"/>
        <w:ind w:left="1416"/>
        <w:jc w:val="both"/>
        <w:rPr>
          <w:rFonts w:ascii="Arial" w:hAnsi="Arial" w:cs="Arial"/>
          <w:i/>
          <w:color w:val="00B050"/>
        </w:rPr>
      </w:pPr>
      <w:r w:rsidRPr="00EC7EEB">
        <w:rPr>
          <w:rFonts w:ascii="Arial" w:hAnsi="Arial" w:cs="Arial"/>
          <w:i/>
          <w:color w:val="00B050"/>
        </w:rPr>
        <w:t xml:space="preserve">Nombre d'utilisateurs ressortissants d'un pays n'appartenant pas à l'Union européenne </w:t>
      </w:r>
    </w:p>
    <w:p w:rsidR="00BB58E2" w:rsidRPr="00EC7EEB" w:rsidRDefault="00BB58E2" w:rsidP="00BB58E2">
      <w:pPr>
        <w:spacing w:after="0"/>
        <w:ind w:left="1416"/>
        <w:jc w:val="both"/>
        <w:rPr>
          <w:rFonts w:ascii="Arial" w:hAnsi="Arial" w:cs="Arial"/>
          <w:i/>
          <w:color w:val="00B050"/>
        </w:rPr>
      </w:pPr>
    </w:p>
    <w:p w:rsidR="00BB58E2" w:rsidRDefault="00BB58E2" w:rsidP="00BB58E2">
      <w:pPr>
        <w:spacing w:after="0"/>
        <w:ind w:left="1416"/>
        <w:jc w:val="both"/>
        <w:rPr>
          <w:rFonts w:ascii="Arial" w:hAnsi="Arial" w:cs="Arial"/>
        </w:rPr>
      </w:pPr>
      <w:r w:rsidRPr="00632EA7">
        <w:rPr>
          <w:rFonts w:ascii="Arial" w:hAnsi="Arial" w:cs="Arial"/>
        </w:rPr>
        <w:t>Autre :</w:t>
      </w:r>
    </w:p>
    <w:p w:rsidR="00BB58E2" w:rsidRDefault="00BB58E2" w:rsidP="00BB58E2">
      <w:pPr>
        <w:spacing w:after="0"/>
        <w:ind w:left="1416"/>
        <w:jc w:val="both"/>
        <w:rPr>
          <w:rFonts w:ascii="Arial" w:hAnsi="Arial" w:cs="Arial"/>
          <w:i/>
          <w:color w:val="00B050"/>
        </w:rPr>
      </w:pPr>
    </w:p>
    <w:p w:rsidR="00BB58E2" w:rsidRDefault="00BB58E2" w:rsidP="00BB58E2">
      <w:pPr>
        <w:spacing w:after="0"/>
        <w:ind w:left="1416"/>
        <w:jc w:val="both"/>
        <w:rPr>
          <w:rFonts w:ascii="Arial" w:hAnsi="Arial" w:cs="Arial"/>
          <w:i/>
          <w:color w:val="00B050"/>
        </w:rPr>
      </w:pPr>
      <w:r w:rsidRPr="00EC7EEB">
        <w:rPr>
          <w:rFonts w:ascii="Arial" w:hAnsi="Arial" w:cs="Arial"/>
          <w:i/>
          <w:color w:val="00B050"/>
        </w:rPr>
        <w:t>Nombre d'utilisateurs dont aucune nationalité légale n'est reconnue ("apatride" selon la Convention de New York de 1954) quelle qu'en soit la raison y compris pour défaillance administrative</w:t>
      </w:r>
    </w:p>
    <w:p w:rsidR="00BB58E2" w:rsidRPr="00EC7EEB" w:rsidRDefault="00BB58E2" w:rsidP="00BB58E2">
      <w:pPr>
        <w:spacing w:after="0"/>
        <w:ind w:left="1416"/>
        <w:jc w:val="both"/>
        <w:rPr>
          <w:rFonts w:ascii="Arial" w:hAnsi="Arial" w:cs="Arial"/>
          <w:i/>
          <w:color w:val="00B050"/>
        </w:rPr>
      </w:pPr>
    </w:p>
    <w:p w:rsidR="00BB58E2" w:rsidRDefault="00BB58E2" w:rsidP="00BB58E2">
      <w:pPr>
        <w:pStyle w:val="Paragraphedeliste"/>
        <w:spacing w:after="0"/>
        <w:ind w:left="1440"/>
        <w:jc w:val="both"/>
        <w:rPr>
          <w:rFonts w:ascii="Arial" w:hAnsi="Arial" w:cs="Arial"/>
        </w:rPr>
      </w:pPr>
      <w:r w:rsidRPr="00632EA7">
        <w:rPr>
          <w:rFonts w:ascii="Arial" w:hAnsi="Arial" w:cs="Arial"/>
        </w:rPr>
        <w:t>Inconnue :</w:t>
      </w:r>
    </w:p>
    <w:p w:rsidR="00BB58E2" w:rsidRDefault="00BB58E2" w:rsidP="00BB58E2">
      <w:pPr>
        <w:pStyle w:val="Paragraphedeliste"/>
        <w:spacing w:after="0"/>
        <w:ind w:left="1440"/>
        <w:jc w:val="both"/>
        <w:rPr>
          <w:rFonts w:ascii="Arial" w:hAnsi="Arial" w:cs="Arial"/>
        </w:rPr>
      </w:pPr>
    </w:p>
    <w:p w:rsidR="00BB58E2" w:rsidRDefault="00BB58E2" w:rsidP="00BB58E2">
      <w:pPr>
        <w:spacing w:after="0"/>
        <w:ind w:left="1416"/>
        <w:jc w:val="both"/>
        <w:rPr>
          <w:rFonts w:ascii="Arial" w:hAnsi="Arial" w:cs="Arial"/>
          <w:i/>
          <w:color w:val="00B050"/>
        </w:rPr>
      </w:pPr>
      <w:r w:rsidRPr="00EC7EEB">
        <w:rPr>
          <w:rFonts w:ascii="Arial" w:hAnsi="Arial" w:cs="Arial"/>
          <w:i/>
          <w:color w:val="00B050"/>
        </w:rPr>
        <w:lastRenderedPageBreak/>
        <w:t xml:space="preserve">Nombre d'utilisateurs dont on n'est pas parvenu à établir la nationalité.- </w:t>
      </w:r>
    </w:p>
    <w:p w:rsidR="00BB58E2" w:rsidRDefault="00BB58E2" w:rsidP="00BB58E2">
      <w:pPr>
        <w:spacing w:after="0"/>
        <w:ind w:left="1416"/>
        <w:jc w:val="both"/>
        <w:rPr>
          <w:rFonts w:ascii="Arial" w:hAnsi="Arial" w:cs="Arial"/>
          <w:i/>
          <w:color w:val="00B050"/>
        </w:rPr>
      </w:pPr>
    </w:p>
    <w:p w:rsidR="00D143A5" w:rsidRPr="00BB58E2" w:rsidRDefault="00D143A5" w:rsidP="00BB58E2">
      <w:pPr>
        <w:pStyle w:val="Paragraphedeliste"/>
        <w:ind w:left="1416" w:hanging="708"/>
        <w:jc w:val="both"/>
        <w:rPr>
          <w:rFonts w:ascii="Arial" w:hAnsi="Arial" w:cs="Arial"/>
        </w:rPr>
      </w:pPr>
      <w:r w:rsidRPr="00BB58E2">
        <w:rPr>
          <w:rFonts w:ascii="Arial" w:hAnsi="Arial" w:cs="Arial"/>
        </w:rPr>
        <w:t>Répartition des adultes selon la filière d’accès</w:t>
      </w:r>
    </w:p>
    <w:p w:rsidR="00BB58E2" w:rsidRDefault="00BB58E2" w:rsidP="00BB58E2">
      <w:pPr>
        <w:pStyle w:val="Paragraphedeliste"/>
        <w:ind w:left="1416" w:firstLine="2"/>
        <w:jc w:val="both"/>
        <w:rPr>
          <w:rFonts w:ascii="Arial" w:hAnsi="Arial" w:cs="Arial"/>
        </w:rPr>
      </w:pPr>
    </w:p>
    <w:p w:rsidR="00D143A5" w:rsidRPr="00BB58E2" w:rsidRDefault="00D143A5" w:rsidP="00BB58E2">
      <w:pPr>
        <w:pStyle w:val="Paragraphedeliste"/>
        <w:ind w:left="1416" w:firstLine="2"/>
        <w:jc w:val="both"/>
        <w:rPr>
          <w:rFonts w:ascii="Arial" w:hAnsi="Arial" w:cs="Arial"/>
        </w:rPr>
      </w:pPr>
      <w:r w:rsidRPr="00BB58E2">
        <w:rPr>
          <w:rFonts w:ascii="Arial" w:hAnsi="Arial" w:cs="Arial"/>
        </w:rPr>
        <w:t>Maison d'accueil "mère"</w:t>
      </w:r>
    </w:p>
    <w:p w:rsidR="00D143A5" w:rsidRDefault="00D143A5" w:rsidP="00BB58E2">
      <w:pPr>
        <w:pStyle w:val="Paragraphedeliste"/>
        <w:ind w:left="1416" w:firstLine="2"/>
        <w:jc w:val="both"/>
        <w:rPr>
          <w:rFonts w:ascii="Arial" w:hAnsi="Arial" w:cs="Arial"/>
        </w:rPr>
      </w:pPr>
      <w:r w:rsidRPr="00BB58E2">
        <w:rPr>
          <w:rFonts w:ascii="Arial" w:hAnsi="Arial" w:cs="Arial"/>
        </w:rPr>
        <w:t>Autre maison d’accueil</w:t>
      </w:r>
    </w:p>
    <w:p w:rsidR="00FF4D8F" w:rsidRPr="00BB58E2" w:rsidRDefault="00FF4D8F" w:rsidP="00BB58E2">
      <w:pPr>
        <w:pStyle w:val="Paragraphedeliste"/>
        <w:ind w:left="1416" w:firstLine="2"/>
        <w:jc w:val="both"/>
        <w:rPr>
          <w:rFonts w:ascii="Arial" w:hAnsi="Arial" w:cs="Arial"/>
        </w:rPr>
      </w:pPr>
      <w:r>
        <w:rPr>
          <w:rFonts w:ascii="Arial" w:hAnsi="Arial" w:cs="Arial"/>
        </w:rPr>
        <w:t>Autre structure</w:t>
      </w:r>
    </w:p>
    <w:p w:rsidR="00BB58E2" w:rsidRPr="00BB58E2" w:rsidRDefault="00BB58E2" w:rsidP="00BB58E2">
      <w:pPr>
        <w:pStyle w:val="Paragraphedeliste"/>
        <w:ind w:left="1416" w:firstLine="2"/>
        <w:jc w:val="both"/>
        <w:rPr>
          <w:rFonts w:ascii="Arial" w:hAnsi="Arial" w:cs="Arial"/>
        </w:rPr>
      </w:pPr>
    </w:p>
    <w:p w:rsidR="00BB58E2" w:rsidRPr="00632EA7" w:rsidRDefault="00BB58E2" w:rsidP="00BB58E2">
      <w:pPr>
        <w:pStyle w:val="Paragraphedeliste"/>
        <w:numPr>
          <w:ilvl w:val="0"/>
          <w:numId w:val="4"/>
        </w:numPr>
        <w:spacing w:after="0"/>
        <w:jc w:val="both"/>
        <w:rPr>
          <w:rFonts w:ascii="Arial" w:hAnsi="Arial" w:cs="Arial"/>
        </w:rPr>
      </w:pPr>
      <w:r w:rsidRPr="00632EA7">
        <w:rPr>
          <w:rFonts w:ascii="Arial" w:hAnsi="Arial" w:cs="Arial"/>
        </w:rPr>
        <w:t>Répartition des adultes selon leur destination après le séjour</w:t>
      </w:r>
    </w:p>
    <w:p w:rsidR="00BB58E2" w:rsidRDefault="00BB58E2" w:rsidP="00BB58E2">
      <w:pPr>
        <w:spacing w:after="0"/>
        <w:ind w:left="708" w:firstLine="708"/>
        <w:jc w:val="both"/>
        <w:rPr>
          <w:rFonts w:ascii="Arial" w:hAnsi="Arial" w:cs="Arial"/>
        </w:rPr>
      </w:pPr>
    </w:p>
    <w:p w:rsidR="00BB58E2" w:rsidRPr="00632EA7" w:rsidRDefault="00BB58E2" w:rsidP="00BB58E2">
      <w:pPr>
        <w:spacing w:after="0"/>
        <w:ind w:left="708" w:firstLine="708"/>
        <w:jc w:val="both"/>
        <w:rPr>
          <w:rFonts w:ascii="Arial" w:hAnsi="Arial" w:cs="Arial"/>
        </w:rPr>
      </w:pPr>
      <w:r w:rsidRPr="00632EA7">
        <w:rPr>
          <w:rFonts w:ascii="Arial" w:hAnsi="Arial" w:cs="Arial"/>
        </w:rPr>
        <w:t>Logement autonome</w:t>
      </w:r>
    </w:p>
    <w:p w:rsidR="00BB58E2" w:rsidRPr="00632EA7" w:rsidRDefault="00BB58E2" w:rsidP="00BB58E2">
      <w:pPr>
        <w:spacing w:after="0"/>
        <w:ind w:left="708" w:firstLine="708"/>
        <w:jc w:val="both"/>
        <w:rPr>
          <w:rFonts w:ascii="Arial" w:hAnsi="Arial" w:cs="Arial"/>
        </w:rPr>
      </w:pPr>
      <w:r>
        <w:rPr>
          <w:rFonts w:ascii="Arial" w:hAnsi="Arial" w:cs="Arial"/>
        </w:rPr>
        <w:t>I</w:t>
      </w:r>
      <w:r w:rsidRPr="00632EA7">
        <w:rPr>
          <w:rFonts w:ascii="Arial" w:hAnsi="Arial" w:cs="Arial"/>
        </w:rPr>
        <w:t>nstitution</w:t>
      </w:r>
    </w:p>
    <w:p w:rsidR="00BB58E2" w:rsidRPr="00632EA7" w:rsidRDefault="00BB58E2" w:rsidP="00BB58E2">
      <w:pPr>
        <w:spacing w:after="0"/>
        <w:ind w:left="708" w:firstLine="708"/>
        <w:jc w:val="both"/>
        <w:rPr>
          <w:rFonts w:ascii="Arial" w:hAnsi="Arial" w:cs="Arial"/>
        </w:rPr>
      </w:pPr>
      <w:r w:rsidRPr="00632EA7">
        <w:rPr>
          <w:rFonts w:ascii="Arial" w:hAnsi="Arial" w:cs="Arial"/>
        </w:rPr>
        <w:t>Famille</w:t>
      </w:r>
    </w:p>
    <w:p w:rsidR="00BB58E2" w:rsidRPr="00632EA7" w:rsidRDefault="00BB58E2" w:rsidP="00BB58E2">
      <w:pPr>
        <w:spacing w:after="0"/>
        <w:ind w:left="708" w:firstLine="708"/>
        <w:jc w:val="both"/>
        <w:rPr>
          <w:rFonts w:ascii="Arial" w:hAnsi="Arial" w:cs="Arial"/>
        </w:rPr>
      </w:pPr>
      <w:r w:rsidRPr="00632EA7">
        <w:rPr>
          <w:rFonts w:ascii="Arial" w:hAnsi="Arial" w:cs="Arial"/>
        </w:rPr>
        <w:t>Aucun endroit fixe</w:t>
      </w:r>
    </w:p>
    <w:p w:rsidR="00BB58E2" w:rsidRDefault="00BB58E2" w:rsidP="00BB58E2">
      <w:pPr>
        <w:spacing w:after="0"/>
        <w:ind w:left="708" w:firstLine="708"/>
        <w:jc w:val="both"/>
        <w:rPr>
          <w:rFonts w:ascii="Arial" w:hAnsi="Arial" w:cs="Arial"/>
        </w:rPr>
      </w:pPr>
      <w:r w:rsidRPr="00632EA7">
        <w:rPr>
          <w:rFonts w:ascii="Arial" w:hAnsi="Arial" w:cs="Arial"/>
        </w:rPr>
        <w:t>Inconnu</w:t>
      </w:r>
    </w:p>
    <w:p w:rsidR="00BB58E2" w:rsidRPr="00632EA7" w:rsidRDefault="00BB58E2" w:rsidP="00BB58E2">
      <w:pPr>
        <w:spacing w:after="0"/>
        <w:ind w:left="708" w:firstLine="708"/>
        <w:jc w:val="both"/>
        <w:rPr>
          <w:rFonts w:ascii="Arial" w:hAnsi="Arial" w:cs="Arial"/>
        </w:rPr>
      </w:pPr>
    </w:p>
    <w:p w:rsidR="00BB58E2" w:rsidRPr="00B23D3F" w:rsidRDefault="00BB58E2" w:rsidP="00BB58E2">
      <w:pPr>
        <w:pStyle w:val="Paragraphedeliste"/>
        <w:numPr>
          <w:ilvl w:val="0"/>
          <w:numId w:val="3"/>
        </w:numPr>
        <w:pBdr>
          <w:top w:val="single" w:sz="4" w:space="1" w:color="8064A2" w:themeColor="accent4"/>
          <w:left w:val="single" w:sz="4" w:space="4" w:color="8064A2" w:themeColor="accent4"/>
          <w:bottom w:val="single" w:sz="4" w:space="1" w:color="8064A2" w:themeColor="accent4"/>
          <w:right w:val="single" w:sz="4" w:space="4" w:color="8064A2" w:themeColor="accent4"/>
        </w:pBdr>
        <w:shd w:val="clear" w:color="auto" w:fill="8064A2" w:themeFill="accent4"/>
        <w:ind w:left="714" w:hanging="357"/>
        <w:jc w:val="both"/>
        <w:rPr>
          <w:rFonts w:ascii="Arial" w:hAnsi="Arial" w:cs="Arial"/>
          <w:color w:val="FFFFFF" w:themeColor="background1"/>
          <w:sz w:val="28"/>
          <w:szCs w:val="28"/>
        </w:rPr>
      </w:pPr>
      <w:r w:rsidRPr="00B23D3F">
        <w:rPr>
          <w:rFonts w:ascii="Arial" w:hAnsi="Arial" w:cs="Arial"/>
          <w:color w:val="FFFFFF" w:themeColor="background1"/>
          <w:sz w:val="28"/>
          <w:szCs w:val="28"/>
        </w:rPr>
        <w:t xml:space="preserve">Données particulières </w:t>
      </w:r>
    </w:p>
    <w:p w:rsidR="00BB58E2" w:rsidRDefault="00BB58E2" w:rsidP="00BB58E2">
      <w:pPr>
        <w:pStyle w:val="Paragraphedeliste"/>
        <w:spacing w:after="0"/>
        <w:jc w:val="both"/>
        <w:rPr>
          <w:rFonts w:ascii="Arial" w:hAnsi="Arial" w:cs="Arial"/>
        </w:rPr>
      </w:pPr>
    </w:p>
    <w:p w:rsidR="00E723CB" w:rsidRDefault="00B33641" w:rsidP="00E723CB">
      <w:pPr>
        <w:pStyle w:val="Paragraphedeliste"/>
        <w:numPr>
          <w:ilvl w:val="0"/>
          <w:numId w:val="4"/>
        </w:numPr>
        <w:spacing w:after="0"/>
        <w:jc w:val="both"/>
        <w:rPr>
          <w:rFonts w:ascii="Arial" w:hAnsi="Arial" w:cs="Arial"/>
        </w:rPr>
      </w:pPr>
      <w:r w:rsidRPr="00B33641">
        <w:rPr>
          <w:rFonts w:ascii="Arial" w:hAnsi="Arial" w:cs="Arial"/>
        </w:rPr>
        <w:t>Organisation de projets/ateliers</w:t>
      </w:r>
    </w:p>
    <w:p w:rsidR="00E723CB" w:rsidRDefault="00E723CB" w:rsidP="00E723CB">
      <w:pPr>
        <w:pStyle w:val="Paragraphedeliste"/>
        <w:spacing w:after="0"/>
        <w:jc w:val="both"/>
        <w:rPr>
          <w:rFonts w:ascii="Arial" w:hAnsi="Arial" w:cs="Arial"/>
        </w:rPr>
      </w:pPr>
    </w:p>
    <w:p w:rsidR="00E723CB" w:rsidRPr="00BD3897" w:rsidRDefault="00E723CB" w:rsidP="00E723CB">
      <w:pPr>
        <w:pStyle w:val="Paragraphedeliste"/>
        <w:spacing w:after="0"/>
        <w:jc w:val="both"/>
        <w:rPr>
          <w:rFonts w:ascii="Arial" w:hAnsi="Arial" w:cs="Arial"/>
          <w:i/>
          <w:color w:val="5F497A" w:themeColor="accent4" w:themeShade="BF"/>
        </w:rPr>
      </w:pPr>
      <w:r w:rsidRPr="00BD3897">
        <w:rPr>
          <w:rFonts w:ascii="Arial" w:hAnsi="Arial" w:cs="Arial"/>
          <w:i/>
          <w:color w:val="5F497A" w:themeColor="accent4" w:themeShade="BF"/>
        </w:rPr>
        <w:t>Indiquer une liste.</w:t>
      </w:r>
    </w:p>
    <w:p w:rsidR="00E723CB" w:rsidRPr="00632EA7" w:rsidRDefault="00E723CB" w:rsidP="00E723CB">
      <w:pPr>
        <w:pStyle w:val="Paragraphedeliste"/>
        <w:spacing w:after="0"/>
        <w:jc w:val="both"/>
        <w:rPr>
          <w:rFonts w:ascii="Arial" w:hAnsi="Arial" w:cs="Arial"/>
        </w:rPr>
      </w:pPr>
    </w:p>
    <w:p w:rsidR="00E723CB" w:rsidRDefault="00E723CB" w:rsidP="00E723CB">
      <w:pPr>
        <w:pStyle w:val="Paragraphedeliste"/>
        <w:numPr>
          <w:ilvl w:val="0"/>
          <w:numId w:val="4"/>
        </w:numPr>
        <w:spacing w:after="0"/>
        <w:jc w:val="both"/>
        <w:rPr>
          <w:rFonts w:ascii="Arial" w:hAnsi="Arial" w:cs="Arial"/>
        </w:rPr>
      </w:pPr>
      <w:r>
        <w:rPr>
          <w:rFonts w:ascii="Arial" w:hAnsi="Arial" w:cs="Arial"/>
        </w:rPr>
        <w:t xml:space="preserve">Liste </w:t>
      </w:r>
      <w:r w:rsidRPr="00632EA7">
        <w:rPr>
          <w:rFonts w:ascii="Arial" w:hAnsi="Arial" w:cs="Arial"/>
        </w:rPr>
        <w:t>de</w:t>
      </w:r>
      <w:r>
        <w:rPr>
          <w:rFonts w:ascii="Arial" w:hAnsi="Arial" w:cs="Arial"/>
        </w:rPr>
        <w:t>s</w:t>
      </w:r>
      <w:r w:rsidRPr="00632EA7">
        <w:rPr>
          <w:rFonts w:ascii="Arial" w:hAnsi="Arial" w:cs="Arial"/>
        </w:rPr>
        <w:t xml:space="preserve"> formation</w:t>
      </w:r>
      <w:r>
        <w:rPr>
          <w:rFonts w:ascii="Arial" w:hAnsi="Arial" w:cs="Arial"/>
        </w:rPr>
        <w:t>s/</w:t>
      </w:r>
      <w:r w:rsidRPr="00632EA7">
        <w:rPr>
          <w:rFonts w:ascii="Arial" w:hAnsi="Arial" w:cs="Arial"/>
        </w:rPr>
        <w:t xml:space="preserve"> </w:t>
      </w:r>
      <w:r>
        <w:rPr>
          <w:rFonts w:ascii="Arial" w:hAnsi="Arial" w:cs="Arial"/>
        </w:rPr>
        <w:t>informations données par des tiers</w:t>
      </w:r>
    </w:p>
    <w:p w:rsidR="00E723CB" w:rsidRDefault="00E723CB" w:rsidP="00E723CB">
      <w:pPr>
        <w:spacing w:after="0"/>
        <w:jc w:val="both"/>
        <w:rPr>
          <w:rFonts w:ascii="Arial" w:hAnsi="Arial" w:cs="Arial"/>
        </w:rPr>
      </w:pPr>
    </w:p>
    <w:p w:rsidR="00E723CB" w:rsidRDefault="00B33641" w:rsidP="00E723CB">
      <w:pPr>
        <w:pStyle w:val="Paragraphedeliste"/>
        <w:numPr>
          <w:ilvl w:val="0"/>
          <w:numId w:val="4"/>
        </w:numPr>
        <w:spacing w:after="0"/>
        <w:jc w:val="both"/>
        <w:rPr>
          <w:rFonts w:ascii="Arial" w:hAnsi="Arial" w:cs="Arial"/>
        </w:rPr>
      </w:pPr>
      <w:r w:rsidRPr="00B33641">
        <w:rPr>
          <w:rFonts w:ascii="Arial" w:hAnsi="Arial" w:cs="Arial"/>
        </w:rPr>
        <w:t>Supervisions: nombre ou fréquence</w:t>
      </w:r>
    </w:p>
    <w:p w:rsidR="00E723CB" w:rsidRPr="00BD3897" w:rsidRDefault="00E723CB" w:rsidP="00E723CB">
      <w:pPr>
        <w:pStyle w:val="Paragraphedeliste"/>
        <w:rPr>
          <w:rFonts w:ascii="Arial" w:hAnsi="Arial" w:cs="Arial"/>
        </w:rPr>
      </w:pPr>
    </w:p>
    <w:p w:rsidR="00E723CB" w:rsidRDefault="00B33641" w:rsidP="00E723CB">
      <w:pPr>
        <w:pStyle w:val="Paragraphedeliste"/>
        <w:numPr>
          <w:ilvl w:val="0"/>
          <w:numId w:val="4"/>
        </w:numPr>
        <w:spacing w:after="0"/>
        <w:jc w:val="both"/>
        <w:rPr>
          <w:rFonts w:ascii="Arial" w:hAnsi="Arial" w:cs="Arial"/>
        </w:rPr>
      </w:pPr>
      <w:r w:rsidRPr="00B33641">
        <w:rPr>
          <w:rFonts w:ascii="Arial" w:hAnsi="Arial" w:cs="Arial"/>
        </w:rPr>
        <w:t>Réunions d'équipe: nombre ou fréquence</w:t>
      </w:r>
    </w:p>
    <w:p w:rsidR="00E723CB" w:rsidRPr="00BD3897" w:rsidRDefault="00E723CB" w:rsidP="00E723CB">
      <w:pPr>
        <w:pStyle w:val="Paragraphedeliste"/>
        <w:rPr>
          <w:rFonts w:ascii="Arial" w:hAnsi="Arial" w:cs="Arial"/>
        </w:rPr>
      </w:pPr>
    </w:p>
    <w:p w:rsidR="00E723CB" w:rsidRDefault="00E723CB" w:rsidP="00E723CB">
      <w:pPr>
        <w:pStyle w:val="Paragraphedeliste"/>
        <w:numPr>
          <w:ilvl w:val="0"/>
          <w:numId w:val="4"/>
        </w:numPr>
        <w:spacing w:after="0"/>
        <w:jc w:val="both"/>
        <w:rPr>
          <w:rFonts w:ascii="Arial" w:hAnsi="Arial" w:cs="Arial"/>
        </w:rPr>
      </w:pPr>
      <w:r>
        <w:rPr>
          <w:rFonts w:ascii="Arial" w:hAnsi="Arial" w:cs="Arial"/>
        </w:rPr>
        <w:t>Liste des conventions effectives lors de l’année de référence</w:t>
      </w:r>
    </w:p>
    <w:p w:rsidR="00E723CB" w:rsidRPr="00E723CB" w:rsidRDefault="00E723CB" w:rsidP="00E723CB">
      <w:pPr>
        <w:pStyle w:val="Paragraphedeliste"/>
        <w:rPr>
          <w:rFonts w:ascii="Arial" w:hAnsi="Arial" w:cs="Arial"/>
        </w:rPr>
      </w:pPr>
    </w:p>
    <w:p w:rsidR="00E723CB" w:rsidRPr="00BD3897" w:rsidRDefault="00E723CB" w:rsidP="00E723CB">
      <w:pPr>
        <w:pStyle w:val="Paragraphedeliste"/>
        <w:numPr>
          <w:ilvl w:val="0"/>
          <w:numId w:val="4"/>
        </w:numPr>
        <w:spacing w:after="0"/>
        <w:jc w:val="both"/>
        <w:rPr>
          <w:rFonts w:ascii="Arial" w:hAnsi="Arial" w:cs="Arial"/>
        </w:rPr>
      </w:pPr>
      <w:r>
        <w:rPr>
          <w:rFonts w:ascii="Arial" w:hAnsi="Arial" w:cs="Arial"/>
        </w:rPr>
        <w:t>Nombre de maisons d’accueil conventionnées</w:t>
      </w:r>
    </w:p>
    <w:p w:rsidR="00BB58E2" w:rsidRPr="00632EA7" w:rsidRDefault="00BB58E2" w:rsidP="00BB58E2">
      <w:pPr>
        <w:spacing w:after="0" w:line="240" w:lineRule="auto"/>
        <w:jc w:val="both"/>
        <w:rPr>
          <w:rFonts w:ascii="Arial" w:eastAsia="Times New Roman" w:hAnsi="Arial" w:cs="Arial"/>
          <w:bCs/>
          <w:color w:val="FFFFFF"/>
          <w:lang w:eastAsia="fr-BE"/>
        </w:rPr>
      </w:pPr>
      <w:r w:rsidRPr="00632EA7">
        <w:rPr>
          <w:rFonts w:ascii="Arial" w:eastAsia="Times New Roman" w:hAnsi="Arial" w:cs="Arial"/>
          <w:bCs/>
          <w:color w:val="FFFFFF"/>
          <w:lang w:eastAsia="fr-BE"/>
        </w:rPr>
        <w:t>5. Auto-évaluation - bonnes pratiques</w:t>
      </w:r>
    </w:p>
    <w:p w:rsidR="00BB58E2" w:rsidRPr="00B23D3F" w:rsidRDefault="00BB58E2" w:rsidP="00BB58E2">
      <w:pPr>
        <w:pStyle w:val="Paragraphedeliste"/>
        <w:numPr>
          <w:ilvl w:val="0"/>
          <w:numId w:val="3"/>
        </w:num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jc w:val="both"/>
        <w:rPr>
          <w:rFonts w:ascii="Arial" w:hAnsi="Arial" w:cs="Arial"/>
          <w:color w:val="FFFFFF" w:themeColor="background1"/>
          <w:sz w:val="28"/>
          <w:szCs w:val="28"/>
        </w:rPr>
      </w:pPr>
      <w:r w:rsidRPr="00B23D3F">
        <w:rPr>
          <w:rFonts w:ascii="Arial" w:hAnsi="Arial" w:cs="Arial"/>
          <w:color w:val="FFFFFF" w:themeColor="background1"/>
          <w:sz w:val="28"/>
          <w:szCs w:val="28"/>
        </w:rPr>
        <w:t xml:space="preserve">Auto-évaluation </w:t>
      </w:r>
    </w:p>
    <w:p w:rsidR="00BB58E2" w:rsidRDefault="00BB58E2" w:rsidP="00BB58E2">
      <w:pPr>
        <w:pStyle w:val="Paragraphedeliste"/>
        <w:spacing w:after="0"/>
        <w:jc w:val="both"/>
        <w:rPr>
          <w:rFonts w:ascii="Arial" w:hAnsi="Arial" w:cs="Arial"/>
        </w:rPr>
      </w:pPr>
    </w:p>
    <w:p w:rsidR="00263342" w:rsidRPr="00263342" w:rsidRDefault="00263342" w:rsidP="00263342">
      <w:pPr>
        <w:pStyle w:val="Paragraphedeliste"/>
        <w:ind w:left="709"/>
        <w:jc w:val="both"/>
        <w:rPr>
          <w:rFonts w:ascii="Arial" w:hAnsi="Arial" w:cs="Arial"/>
          <w:i/>
        </w:rPr>
      </w:pPr>
      <w:r w:rsidRPr="009173FB">
        <w:rPr>
          <w:rFonts w:ascii="Arial" w:hAnsi="Arial" w:cs="Arial"/>
          <w:i/>
        </w:rPr>
        <w:t>Le bloc 5 reprend les caractéristiques actuelles de l’institution, vues comme des forces ou des faiblesses selon les activités. Elles concernent généralement les ressources humaines, les capacités financières, les savoir-faire, le dispositif, etc.</w:t>
      </w:r>
    </w:p>
    <w:p w:rsidR="00263342" w:rsidRDefault="00263342" w:rsidP="00263342">
      <w:pPr>
        <w:pStyle w:val="Paragraphedeliste"/>
        <w:spacing w:after="0"/>
        <w:jc w:val="both"/>
        <w:rPr>
          <w:rFonts w:ascii="Arial" w:hAnsi="Arial" w:cs="Arial"/>
        </w:rPr>
      </w:pPr>
    </w:p>
    <w:p w:rsidR="00E723CB" w:rsidRPr="00BD3897" w:rsidRDefault="00E723CB" w:rsidP="00E723CB">
      <w:pPr>
        <w:pStyle w:val="Paragraphedeliste"/>
        <w:numPr>
          <w:ilvl w:val="0"/>
          <w:numId w:val="4"/>
        </w:numPr>
        <w:spacing w:after="0"/>
        <w:jc w:val="both"/>
        <w:rPr>
          <w:rFonts w:ascii="Arial" w:hAnsi="Arial" w:cs="Arial"/>
        </w:rPr>
      </w:pPr>
      <w:r w:rsidRPr="00BD3897">
        <w:rPr>
          <w:rFonts w:ascii="Arial" w:hAnsi="Arial" w:cs="Arial"/>
        </w:rPr>
        <w:t>Descr</w:t>
      </w:r>
      <w:r>
        <w:rPr>
          <w:rFonts w:ascii="Arial" w:hAnsi="Arial" w:cs="Arial"/>
        </w:rPr>
        <w:t>iptif du travail social réalisé</w:t>
      </w:r>
    </w:p>
    <w:p w:rsidR="00E723CB" w:rsidRPr="00BD3897" w:rsidRDefault="00E723CB" w:rsidP="00E723CB">
      <w:pPr>
        <w:pStyle w:val="Paragraphedeliste"/>
        <w:spacing w:after="0"/>
        <w:jc w:val="both"/>
        <w:rPr>
          <w:rFonts w:ascii="Arial" w:hAnsi="Arial" w:cs="Arial"/>
        </w:rPr>
      </w:pPr>
    </w:p>
    <w:p w:rsidR="00E723CB" w:rsidRPr="00BD3897" w:rsidRDefault="00E723CB" w:rsidP="00E723CB">
      <w:pPr>
        <w:pStyle w:val="Paragraphedeliste"/>
        <w:numPr>
          <w:ilvl w:val="0"/>
          <w:numId w:val="4"/>
        </w:numPr>
        <w:spacing w:after="0"/>
        <w:jc w:val="both"/>
        <w:rPr>
          <w:rFonts w:ascii="Arial" w:hAnsi="Arial" w:cs="Arial"/>
        </w:rPr>
      </w:pPr>
      <w:r w:rsidRPr="00BD3897">
        <w:rPr>
          <w:rFonts w:ascii="Arial" w:hAnsi="Arial" w:cs="Arial"/>
        </w:rPr>
        <w:t>Evaluation et descriptif des activités réalisées dans le cadre des missions du service</w:t>
      </w:r>
    </w:p>
    <w:p w:rsidR="00E723CB" w:rsidRPr="00BD3897" w:rsidRDefault="00E723CB" w:rsidP="00E723CB">
      <w:pPr>
        <w:pStyle w:val="Paragraphedeliste"/>
        <w:spacing w:after="0"/>
        <w:jc w:val="both"/>
        <w:rPr>
          <w:rFonts w:ascii="Arial" w:hAnsi="Arial" w:cs="Arial"/>
        </w:rPr>
      </w:pPr>
    </w:p>
    <w:p w:rsidR="00E723CB" w:rsidRDefault="00E723CB" w:rsidP="00E723CB">
      <w:pPr>
        <w:pStyle w:val="Paragraphedeliste"/>
        <w:numPr>
          <w:ilvl w:val="0"/>
          <w:numId w:val="4"/>
        </w:numPr>
        <w:spacing w:after="0"/>
        <w:jc w:val="both"/>
        <w:rPr>
          <w:rFonts w:ascii="Arial" w:hAnsi="Arial" w:cs="Arial"/>
        </w:rPr>
      </w:pPr>
      <w:r>
        <w:rPr>
          <w:rFonts w:ascii="Arial" w:hAnsi="Arial" w:cs="Arial"/>
        </w:rPr>
        <w:t>Difficultés rencontrées</w:t>
      </w:r>
    </w:p>
    <w:p w:rsidR="00263342" w:rsidRPr="00263342" w:rsidRDefault="00263342" w:rsidP="00263342">
      <w:pPr>
        <w:pStyle w:val="Paragraphedeliste"/>
        <w:rPr>
          <w:rFonts w:ascii="Arial" w:hAnsi="Arial" w:cs="Arial"/>
        </w:rPr>
      </w:pPr>
    </w:p>
    <w:p w:rsidR="00263342" w:rsidRPr="00263342" w:rsidRDefault="00263342" w:rsidP="00263342">
      <w:pPr>
        <w:pStyle w:val="Paragraphedeliste"/>
        <w:ind w:left="709"/>
        <w:jc w:val="both"/>
        <w:rPr>
          <w:rFonts w:ascii="Arial" w:hAnsi="Arial" w:cs="Arial"/>
          <w:i/>
          <w:color w:val="F79646" w:themeColor="accent6"/>
        </w:rPr>
      </w:pPr>
      <w:r w:rsidRPr="00007268">
        <w:rPr>
          <w:rFonts w:ascii="Arial" w:hAnsi="Arial" w:cs="Arial"/>
          <w:i/>
          <w:color w:val="F79646" w:themeColor="accent6"/>
        </w:rPr>
        <w:t>Ce point permet au service d’exprimer les freins à son action, que ceux-ci soient internes (manque de personnel, de moyens, problèmes de communication, etc.) ou externes (relatif au dispositif dans son ensemble).</w:t>
      </w:r>
    </w:p>
    <w:p w:rsidR="00E723CB" w:rsidRPr="00BD3897" w:rsidRDefault="00E723CB" w:rsidP="00E723CB">
      <w:pPr>
        <w:pStyle w:val="Paragraphedeliste"/>
        <w:spacing w:after="0"/>
        <w:jc w:val="both"/>
        <w:rPr>
          <w:rFonts w:ascii="Arial" w:hAnsi="Arial" w:cs="Arial"/>
        </w:rPr>
      </w:pPr>
    </w:p>
    <w:p w:rsidR="00E723CB" w:rsidRDefault="00E723CB" w:rsidP="00E723CB">
      <w:pPr>
        <w:pStyle w:val="Paragraphedeliste"/>
        <w:numPr>
          <w:ilvl w:val="0"/>
          <w:numId w:val="4"/>
        </w:numPr>
        <w:spacing w:after="0"/>
        <w:jc w:val="both"/>
        <w:rPr>
          <w:rFonts w:ascii="Arial" w:hAnsi="Arial" w:cs="Arial"/>
        </w:rPr>
      </w:pPr>
      <w:r w:rsidRPr="00BD3897">
        <w:rPr>
          <w:rFonts w:ascii="Arial" w:hAnsi="Arial" w:cs="Arial"/>
        </w:rPr>
        <w:t>Perspectives ou points d'attention pour le futur</w:t>
      </w:r>
    </w:p>
    <w:p w:rsidR="00263342" w:rsidRPr="00263342" w:rsidRDefault="00263342" w:rsidP="00263342">
      <w:pPr>
        <w:pStyle w:val="Paragraphedeliste"/>
        <w:rPr>
          <w:rFonts w:ascii="Arial" w:hAnsi="Arial" w:cs="Arial"/>
        </w:rPr>
      </w:pPr>
    </w:p>
    <w:p w:rsidR="00263342" w:rsidRDefault="00263342" w:rsidP="00263342">
      <w:pPr>
        <w:pStyle w:val="Paragraphedeliste"/>
        <w:ind w:left="709"/>
        <w:jc w:val="both"/>
        <w:rPr>
          <w:rFonts w:ascii="Arial" w:hAnsi="Arial" w:cs="Arial"/>
          <w:i/>
          <w:color w:val="F79646" w:themeColor="accent6"/>
        </w:rPr>
      </w:pPr>
      <w:r>
        <w:rPr>
          <w:rFonts w:ascii="Arial" w:hAnsi="Arial" w:cs="Arial"/>
          <w:i/>
          <w:color w:val="F79646" w:themeColor="accent6"/>
        </w:rPr>
        <w:t>Ce point permet au service de faire part de ses projets de développement à court et moyens termes.</w:t>
      </w:r>
    </w:p>
    <w:p w:rsidR="00263342" w:rsidRPr="00BD3897" w:rsidRDefault="00263342" w:rsidP="00263342">
      <w:pPr>
        <w:pStyle w:val="Paragraphedeliste"/>
        <w:spacing w:after="0"/>
        <w:jc w:val="both"/>
        <w:rPr>
          <w:rFonts w:ascii="Arial" w:hAnsi="Arial" w:cs="Arial"/>
        </w:rPr>
      </w:pPr>
    </w:p>
    <w:p w:rsidR="004C01E9" w:rsidRPr="004C01E9" w:rsidRDefault="004C01E9" w:rsidP="00BB58E2">
      <w:pPr>
        <w:pStyle w:val="Paragraphedeliste"/>
        <w:ind w:left="1416" w:hanging="708"/>
        <w:jc w:val="both"/>
        <w:rPr>
          <w:u w:val="single"/>
        </w:rPr>
      </w:pPr>
    </w:p>
    <w:sectPr w:rsidR="004C01E9" w:rsidRPr="004C01E9" w:rsidSect="00BB58E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5D62"/>
    <w:multiLevelType w:val="hybridMultilevel"/>
    <w:tmpl w:val="4BAEB1B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4DF53A6"/>
    <w:multiLevelType w:val="hybridMultilevel"/>
    <w:tmpl w:val="AD205A98"/>
    <w:lvl w:ilvl="0" w:tplc="C6622CB0">
      <w:numFmt w:val="bullet"/>
      <w:lvlText w:val="-"/>
      <w:lvlJc w:val="left"/>
      <w:pPr>
        <w:ind w:left="720" w:hanging="360"/>
      </w:pPr>
      <w:rPr>
        <w:rFonts w:ascii="Arial" w:eastAsiaTheme="minorHAnsi" w:hAnsi="Arial" w:cs="Arial" w:hint="default"/>
        <w:b/>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72C1163F"/>
    <w:multiLevelType w:val="hybridMultilevel"/>
    <w:tmpl w:val="896423C6"/>
    <w:lvl w:ilvl="0" w:tplc="080C000F">
      <w:start w:val="1"/>
      <w:numFmt w:val="decimal"/>
      <w:lvlText w:val="%1."/>
      <w:lvlJc w:val="left"/>
      <w:pPr>
        <w:ind w:left="720"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3">
    <w:nsid w:val="77D91216"/>
    <w:multiLevelType w:val="hybridMultilevel"/>
    <w:tmpl w:val="8B3049E2"/>
    <w:lvl w:ilvl="0" w:tplc="68AE3D8C">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6345A"/>
    <w:rsid w:val="00013431"/>
    <w:rsid w:val="000E5468"/>
    <w:rsid w:val="000F0952"/>
    <w:rsid w:val="001656CE"/>
    <w:rsid w:val="00190E9D"/>
    <w:rsid w:val="0019137E"/>
    <w:rsid w:val="00263342"/>
    <w:rsid w:val="003621D1"/>
    <w:rsid w:val="00404637"/>
    <w:rsid w:val="0041478B"/>
    <w:rsid w:val="00486404"/>
    <w:rsid w:val="004C01E9"/>
    <w:rsid w:val="004C76B1"/>
    <w:rsid w:val="00605491"/>
    <w:rsid w:val="006974C8"/>
    <w:rsid w:val="00697F40"/>
    <w:rsid w:val="006D7E8C"/>
    <w:rsid w:val="00704276"/>
    <w:rsid w:val="007414AE"/>
    <w:rsid w:val="007B44FE"/>
    <w:rsid w:val="008002C8"/>
    <w:rsid w:val="008F22B6"/>
    <w:rsid w:val="00B33641"/>
    <w:rsid w:val="00B67066"/>
    <w:rsid w:val="00BB58E2"/>
    <w:rsid w:val="00BF7AA4"/>
    <w:rsid w:val="00C26A3A"/>
    <w:rsid w:val="00C4363F"/>
    <w:rsid w:val="00C71A0A"/>
    <w:rsid w:val="00D07DB0"/>
    <w:rsid w:val="00D143A5"/>
    <w:rsid w:val="00D94D32"/>
    <w:rsid w:val="00E723CB"/>
    <w:rsid w:val="00E7660A"/>
    <w:rsid w:val="00EB4B51"/>
    <w:rsid w:val="00ED0713"/>
    <w:rsid w:val="00F57F25"/>
    <w:rsid w:val="00F6345A"/>
    <w:rsid w:val="00FF4D8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345A"/>
    <w:pPr>
      <w:ind w:left="720"/>
      <w:contextualSpacing/>
    </w:pPr>
  </w:style>
</w:styles>
</file>

<file path=word/webSettings.xml><?xml version="1.0" encoding="utf-8"?>
<w:webSettings xmlns:r="http://schemas.openxmlformats.org/officeDocument/2006/relationships" xmlns:w="http://schemas.openxmlformats.org/wordprocessingml/2006/main">
  <w:divs>
    <w:div w:id="18824068">
      <w:bodyDiv w:val="1"/>
      <w:marLeft w:val="0"/>
      <w:marRight w:val="0"/>
      <w:marTop w:val="0"/>
      <w:marBottom w:val="0"/>
      <w:divBdr>
        <w:top w:val="none" w:sz="0" w:space="0" w:color="auto"/>
        <w:left w:val="none" w:sz="0" w:space="0" w:color="auto"/>
        <w:bottom w:val="none" w:sz="0" w:space="0" w:color="auto"/>
        <w:right w:val="none" w:sz="0" w:space="0" w:color="auto"/>
      </w:divBdr>
    </w:div>
    <w:div w:id="135880535">
      <w:bodyDiv w:val="1"/>
      <w:marLeft w:val="0"/>
      <w:marRight w:val="0"/>
      <w:marTop w:val="0"/>
      <w:marBottom w:val="0"/>
      <w:divBdr>
        <w:top w:val="none" w:sz="0" w:space="0" w:color="auto"/>
        <w:left w:val="none" w:sz="0" w:space="0" w:color="auto"/>
        <w:bottom w:val="none" w:sz="0" w:space="0" w:color="auto"/>
        <w:right w:val="none" w:sz="0" w:space="0" w:color="auto"/>
      </w:divBdr>
    </w:div>
    <w:div w:id="176967761">
      <w:bodyDiv w:val="1"/>
      <w:marLeft w:val="0"/>
      <w:marRight w:val="0"/>
      <w:marTop w:val="0"/>
      <w:marBottom w:val="0"/>
      <w:divBdr>
        <w:top w:val="none" w:sz="0" w:space="0" w:color="auto"/>
        <w:left w:val="none" w:sz="0" w:space="0" w:color="auto"/>
        <w:bottom w:val="none" w:sz="0" w:space="0" w:color="auto"/>
        <w:right w:val="none" w:sz="0" w:space="0" w:color="auto"/>
      </w:divBdr>
    </w:div>
    <w:div w:id="190190742">
      <w:bodyDiv w:val="1"/>
      <w:marLeft w:val="0"/>
      <w:marRight w:val="0"/>
      <w:marTop w:val="0"/>
      <w:marBottom w:val="0"/>
      <w:divBdr>
        <w:top w:val="none" w:sz="0" w:space="0" w:color="auto"/>
        <w:left w:val="none" w:sz="0" w:space="0" w:color="auto"/>
        <w:bottom w:val="none" w:sz="0" w:space="0" w:color="auto"/>
        <w:right w:val="none" w:sz="0" w:space="0" w:color="auto"/>
      </w:divBdr>
    </w:div>
    <w:div w:id="264458707">
      <w:bodyDiv w:val="1"/>
      <w:marLeft w:val="0"/>
      <w:marRight w:val="0"/>
      <w:marTop w:val="0"/>
      <w:marBottom w:val="0"/>
      <w:divBdr>
        <w:top w:val="none" w:sz="0" w:space="0" w:color="auto"/>
        <w:left w:val="none" w:sz="0" w:space="0" w:color="auto"/>
        <w:bottom w:val="none" w:sz="0" w:space="0" w:color="auto"/>
        <w:right w:val="none" w:sz="0" w:space="0" w:color="auto"/>
      </w:divBdr>
    </w:div>
    <w:div w:id="306472710">
      <w:bodyDiv w:val="1"/>
      <w:marLeft w:val="0"/>
      <w:marRight w:val="0"/>
      <w:marTop w:val="0"/>
      <w:marBottom w:val="0"/>
      <w:divBdr>
        <w:top w:val="none" w:sz="0" w:space="0" w:color="auto"/>
        <w:left w:val="none" w:sz="0" w:space="0" w:color="auto"/>
        <w:bottom w:val="none" w:sz="0" w:space="0" w:color="auto"/>
        <w:right w:val="none" w:sz="0" w:space="0" w:color="auto"/>
      </w:divBdr>
    </w:div>
    <w:div w:id="323777904">
      <w:bodyDiv w:val="1"/>
      <w:marLeft w:val="0"/>
      <w:marRight w:val="0"/>
      <w:marTop w:val="0"/>
      <w:marBottom w:val="0"/>
      <w:divBdr>
        <w:top w:val="none" w:sz="0" w:space="0" w:color="auto"/>
        <w:left w:val="none" w:sz="0" w:space="0" w:color="auto"/>
        <w:bottom w:val="none" w:sz="0" w:space="0" w:color="auto"/>
        <w:right w:val="none" w:sz="0" w:space="0" w:color="auto"/>
      </w:divBdr>
    </w:div>
    <w:div w:id="349599548">
      <w:bodyDiv w:val="1"/>
      <w:marLeft w:val="0"/>
      <w:marRight w:val="0"/>
      <w:marTop w:val="0"/>
      <w:marBottom w:val="0"/>
      <w:divBdr>
        <w:top w:val="none" w:sz="0" w:space="0" w:color="auto"/>
        <w:left w:val="none" w:sz="0" w:space="0" w:color="auto"/>
        <w:bottom w:val="none" w:sz="0" w:space="0" w:color="auto"/>
        <w:right w:val="none" w:sz="0" w:space="0" w:color="auto"/>
      </w:divBdr>
    </w:div>
    <w:div w:id="464279353">
      <w:bodyDiv w:val="1"/>
      <w:marLeft w:val="0"/>
      <w:marRight w:val="0"/>
      <w:marTop w:val="0"/>
      <w:marBottom w:val="0"/>
      <w:divBdr>
        <w:top w:val="none" w:sz="0" w:space="0" w:color="auto"/>
        <w:left w:val="none" w:sz="0" w:space="0" w:color="auto"/>
        <w:bottom w:val="none" w:sz="0" w:space="0" w:color="auto"/>
        <w:right w:val="none" w:sz="0" w:space="0" w:color="auto"/>
      </w:divBdr>
    </w:div>
    <w:div w:id="476724685">
      <w:bodyDiv w:val="1"/>
      <w:marLeft w:val="0"/>
      <w:marRight w:val="0"/>
      <w:marTop w:val="0"/>
      <w:marBottom w:val="0"/>
      <w:divBdr>
        <w:top w:val="none" w:sz="0" w:space="0" w:color="auto"/>
        <w:left w:val="none" w:sz="0" w:space="0" w:color="auto"/>
        <w:bottom w:val="none" w:sz="0" w:space="0" w:color="auto"/>
        <w:right w:val="none" w:sz="0" w:space="0" w:color="auto"/>
      </w:divBdr>
    </w:div>
    <w:div w:id="480512338">
      <w:bodyDiv w:val="1"/>
      <w:marLeft w:val="0"/>
      <w:marRight w:val="0"/>
      <w:marTop w:val="0"/>
      <w:marBottom w:val="0"/>
      <w:divBdr>
        <w:top w:val="none" w:sz="0" w:space="0" w:color="auto"/>
        <w:left w:val="none" w:sz="0" w:space="0" w:color="auto"/>
        <w:bottom w:val="none" w:sz="0" w:space="0" w:color="auto"/>
        <w:right w:val="none" w:sz="0" w:space="0" w:color="auto"/>
      </w:divBdr>
    </w:div>
    <w:div w:id="683826868">
      <w:bodyDiv w:val="1"/>
      <w:marLeft w:val="0"/>
      <w:marRight w:val="0"/>
      <w:marTop w:val="0"/>
      <w:marBottom w:val="0"/>
      <w:divBdr>
        <w:top w:val="none" w:sz="0" w:space="0" w:color="auto"/>
        <w:left w:val="none" w:sz="0" w:space="0" w:color="auto"/>
        <w:bottom w:val="none" w:sz="0" w:space="0" w:color="auto"/>
        <w:right w:val="none" w:sz="0" w:space="0" w:color="auto"/>
      </w:divBdr>
    </w:div>
    <w:div w:id="733968202">
      <w:bodyDiv w:val="1"/>
      <w:marLeft w:val="0"/>
      <w:marRight w:val="0"/>
      <w:marTop w:val="0"/>
      <w:marBottom w:val="0"/>
      <w:divBdr>
        <w:top w:val="none" w:sz="0" w:space="0" w:color="auto"/>
        <w:left w:val="none" w:sz="0" w:space="0" w:color="auto"/>
        <w:bottom w:val="none" w:sz="0" w:space="0" w:color="auto"/>
        <w:right w:val="none" w:sz="0" w:space="0" w:color="auto"/>
      </w:divBdr>
    </w:div>
    <w:div w:id="735935420">
      <w:bodyDiv w:val="1"/>
      <w:marLeft w:val="0"/>
      <w:marRight w:val="0"/>
      <w:marTop w:val="0"/>
      <w:marBottom w:val="0"/>
      <w:divBdr>
        <w:top w:val="none" w:sz="0" w:space="0" w:color="auto"/>
        <w:left w:val="none" w:sz="0" w:space="0" w:color="auto"/>
        <w:bottom w:val="none" w:sz="0" w:space="0" w:color="auto"/>
        <w:right w:val="none" w:sz="0" w:space="0" w:color="auto"/>
      </w:divBdr>
    </w:div>
    <w:div w:id="766196212">
      <w:bodyDiv w:val="1"/>
      <w:marLeft w:val="0"/>
      <w:marRight w:val="0"/>
      <w:marTop w:val="0"/>
      <w:marBottom w:val="0"/>
      <w:divBdr>
        <w:top w:val="none" w:sz="0" w:space="0" w:color="auto"/>
        <w:left w:val="none" w:sz="0" w:space="0" w:color="auto"/>
        <w:bottom w:val="none" w:sz="0" w:space="0" w:color="auto"/>
        <w:right w:val="none" w:sz="0" w:space="0" w:color="auto"/>
      </w:divBdr>
    </w:div>
    <w:div w:id="1015496270">
      <w:bodyDiv w:val="1"/>
      <w:marLeft w:val="0"/>
      <w:marRight w:val="0"/>
      <w:marTop w:val="0"/>
      <w:marBottom w:val="0"/>
      <w:divBdr>
        <w:top w:val="none" w:sz="0" w:space="0" w:color="auto"/>
        <w:left w:val="none" w:sz="0" w:space="0" w:color="auto"/>
        <w:bottom w:val="none" w:sz="0" w:space="0" w:color="auto"/>
        <w:right w:val="none" w:sz="0" w:space="0" w:color="auto"/>
      </w:divBdr>
    </w:div>
    <w:div w:id="1136490375">
      <w:bodyDiv w:val="1"/>
      <w:marLeft w:val="0"/>
      <w:marRight w:val="0"/>
      <w:marTop w:val="0"/>
      <w:marBottom w:val="0"/>
      <w:divBdr>
        <w:top w:val="none" w:sz="0" w:space="0" w:color="auto"/>
        <w:left w:val="none" w:sz="0" w:space="0" w:color="auto"/>
        <w:bottom w:val="none" w:sz="0" w:space="0" w:color="auto"/>
        <w:right w:val="none" w:sz="0" w:space="0" w:color="auto"/>
      </w:divBdr>
    </w:div>
    <w:div w:id="1140614088">
      <w:bodyDiv w:val="1"/>
      <w:marLeft w:val="0"/>
      <w:marRight w:val="0"/>
      <w:marTop w:val="0"/>
      <w:marBottom w:val="0"/>
      <w:divBdr>
        <w:top w:val="none" w:sz="0" w:space="0" w:color="auto"/>
        <w:left w:val="none" w:sz="0" w:space="0" w:color="auto"/>
        <w:bottom w:val="none" w:sz="0" w:space="0" w:color="auto"/>
        <w:right w:val="none" w:sz="0" w:space="0" w:color="auto"/>
      </w:divBdr>
    </w:div>
    <w:div w:id="1208882875">
      <w:bodyDiv w:val="1"/>
      <w:marLeft w:val="0"/>
      <w:marRight w:val="0"/>
      <w:marTop w:val="0"/>
      <w:marBottom w:val="0"/>
      <w:divBdr>
        <w:top w:val="none" w:sz="0" w:space="0" w:color="auto"/>
        <w:left w:val="none" w:sz="0" w:space="0" w:color="auto"/>
        <w:bottom w:val="none" w:sz="0" w:space="0" w:color="auto"/>
        <w:right w:val="none" w:sz="0" w:space="0" w:color="auto"/>
      </w:divBdr>
    </w:div>
    <w:div w:id="1256983690">
      <w:bodyDiv w:val="1"/>
      <w:marLeft w:val="0"/>
      <w:marRight w:val="0"/>
      <w:marTop w:val="0"/>
      <w:marBottom w:val="0"/>
      <w:divBdr>
        <w:top w:val="none" w:sz="0" w:space="0" w:color="auto"/>
        <w:left w:val="none" w:sz="0" w:space="0" w:color="auto"/>
        <w:bottom w:val="none" w:sz="0" w:space="0" w:color="auto"/>
        <w:right w:val="none" w:sz="0" w:space="0" w:color="auto"/>
      </w:divBdr>
    </w:div>
    <w:div w:id="1287542789">
      <w:bodyDiv w:val="1"/>
      <w:marLeft w:val="0"/>
      <w:marRight w:val="0"/>
      <w:marTop w:val="0"/>
      <w:marBottom w:val="0"/>
      <w:divBdr>
        <w:top w:val="none" w:sz="0" w:space="0" w:color="auto"/>
        <w:left w:val="none" w:sz="0" w:space="0" w:color="auto"/>
        <w:bottom w:val="none" w:sz="0" w:space="0" w:color="auto"/>
        <w:right w:val="none" w:sz="0" w:space="0" w:color="auto"/>
      </w:divBdr>
    </w:div>
    <w:div w:id="1295527298">
      <w:bodyDiv w:val="1"/>
      <w:marLeft w:val="0"/>
      <w:marRight w:val="0"/>
      <w:marTop w:val="0"/>
      <w:marBottom w:val="0"/>
      <w:divBdr>
        <w:top w:val="none" w:sz="0" w:space="0" w:color="auto"/>
        <w:left w:val="none" w:sz="0" w:space="0" w:color="auto"/>
        <w:bottom w:val="none" w:sz="0" w:space="0" w:color="auto"/>
        <w:right w:val="none" w:sz="0" w:space="0" w:color="auto"/>
      </w:divBdr>
    </w:div>
    <w:div w:id="1322541918">
      <w:bodyDiv w:val="1"/>
      <w:marLeft w:val="0"/>
      <w:marRight w:val="0"/>
      <w:marTop w:val="0"/>
      <w:marBottom w:val="0"/>
      <w:divBdr>
        <w:top w:val="none" w:sz="0" w:space="0" w:color="auto"/>
        <w:left w:val="none" w:sz="0" w:space="0" w:color="auto"/>
        <w:bottom w:val="none" w:sz="0" w:space="0" w:color="auto"/>
        <w:right w:val="none" w:sz="0" w:space="0" w:color="auto"/>
      </w:divBdr>
    </w:div>
    <w:div w:id="1356495301">
      <w:bodyDiv w:val="1"/>
      <w:marLeft w:val="0"/>
      <w:marRight w:val="0"/>
      <w:marTop w:val="0"/>
      <w:marBottom w:val="0"/>
      <w:divBdr>
        <w:top w:val="none" w:sz="0" w:space="0" w:color="auto"/>
        <w:left w:val="none" w:sz="0" w:space="0" w:color="auto"/>
        <w:bottom w:val="none" w:sz="0" w:space="0" w:color="auto"/>
        <w:right w:val="none" w:sz="0" w:space="0" w:color="auto"/>
      </w:divBdr>
    </w:div>
    <w:div w:id="1390416046">
      <w:bodyDiv w:val="1"/>
      <w:marLeft w:val="0"/>
      <w:marRight w:val="0"/>
      <w:marTop w:val="0"/>
      <w:marBottom w:val="0"/>
      <w:divBdr>
        <w:top w:val="none" w:sz="0" w:space="0" w:color="auto"/>
        <w:left w:val="none" w:sz="0" w:space="0" w:color="auto"/>
        <w:bottom w:val="none" w:sz="0" w:space="0" w:color="auto"/>
        <w:right w:val="none" w:sz="0" w:space="0" w:color="auto"/>
      </w:divBdr>
    </w:div>
    <w:div w:id="1438646413">
      <w:bodyDiv w:val="1"/>
      <w:marLeft w:val="0"/>
      <w:marRight w:val="0"/>
      <w:marTop w:val="0"/>
      <w:marBottom w:val="0"/>
      <w:divBdr>
        <w:top w:val="none" w:sz="0" w:space="0" w:color="auto"/>
        <w:left w:val="none" w:sz="0" w:space="0" w:color="auto"/>
        <w:bottom w:val="none" w:sz="0" w:space="0" w:color="auto"/>
        <w:right w:val="none" w:sz="0" w:space="0" w:color="auto"/>
      </w:divBdr>
    </w:div>
    <w:div w:id="1443842082">
      <w:bodyDiv w:val="1"/>
      <w:marLeft w:val="0"/>
      <w:marRight w:val="0"/>
      <w:marTop w:val="0"/>
      <w:marBottom w:val="0"/>
      <w:divBdr>
        <w:top w:val="none" w:sz="0" w:space="0" w:color="auto"/>
        <w:left w:val="none" w:sz="0" w:space="0" w:color="auto"/>
        <w:bottom w:val="none" w:sz="0" w:space="0" w:color="auto"/>
        <w:right w:val="none" w:sz="0" w:space="0" w:color="auto"/>
      </w:divBdr>
    </w:div>
    <w:div w:id="1546409637">
      <w:bodyDiv w:val="1"/>
      <w:marLeft w:val="0"/>
      <w:marRight w:val="0"/>
      <w:marTop w:val="0"/>
      <w:marBottom w:val="0"/>
      <w:divBdr>
        <w:top w:val="none" w:sz="0" w:space="0" w:color="auto"/>
        <w:left w:val="none" w:sz="0" w:space="0" w:color="auto"/>
        <w:bottom w:val="none" w:sz="0" w:space="0" w:color="auto"/>
        <w:right w:val="none" w:sz="0" w:space="0" w:color="auto"/>
      </w:divBdr>
    </w:div>
    <w:div w:id="1575624464">
      <w:bodyDiv w:val="1"/>
      <w:marLeft w:val="0"/>
      <w:marRight w:val="0"/>
      <w:marTop w:val="0"/>
      <w:marBottom w:val="0"/>
      <w:divBdr>
        <w:top w:val="none" w:sz="0" w:space="0" w:color="auto"/>
        <w:left w:val="none" w:sz="0" w:space="0" w:color="auto"/>
        <w:bottom w:val="none" w:sz="0" w:space="0" w:color="auto"/>
        <w:right w:val="none" w:sz="0" w:space="0" w:color="auto"/>
      </w:divBdr>
    </w:div>
    <w:div w:id="1579100345">
      <w:bodyDiv w:val="1"/>
      <w:marLeft w:val="0"/>
      <w:marRight w:val="0"/>
      <w:marTop w:val="0"/>
      <w:marBottom w:val="0"/>
      <w:divBdr>
        <w:top w:val="none" w:sz="0" w:space="0" w:color="auto"/>
        <w:left w:val="none" w:sz="0" w:space="0" w:color="auto"/>
        <w:bottom w:val="none" w:sz="0" w:space="0" w:color="auto"/>
        <w:right w:val="none" w:sz="0" w:space="0" w:color="auto"/>
      </w:divBdr>
    </w:div>
    <w:div w:id="1584146634">
      <w:bodyDiv w:val="1"/>
      <w:marLeft w:val="0"/>
      <w:marRight w:val="0"/>
      <w:marTop w:val="0"/>
      <w:marBottom w:val="0"/>
      <w:divBdr>
        <w:top w:val="none" w:sz="0" w:space="0" w:color="auto"/>
        <w:left w:val="none" w:sz="0" w:space="0" w:color="auto"/>
        <w:bottom w:val="none" w:sz="0" w:space="0" w:color="auto"/>
        <w:right w:val="none" w:sz="0" w:space="0" w:color="auto"/>
      </w:divBdr>
    </w:div>
    <w:div w:id="1596478035">
      <w:bodyDiv w:val="1"/>
      <w:marLeft w:val="0"/>
      <w:marRight w:val="0"/>
      <w:marTop w:val="0"/>
      <w:marBottom w:val="0"/>
      <w:divBdr>
        <w:top w:val="none" w:sz="0" w:space="0" w:color="auto"/>
        <w:left w:val="none" w:sz="0" w:space="0" w:color="auto"/>
        <w:bottom w:val="none" w:sz="0" w:space="0" w:color="auto"/>
        <w:right w:val="none" w:sz="0" w:space="0" w:color="auto"/>
      </w:divBdr>
    </w:div>
    <w:div w:id="1598057686">
      <w:bodyDiv w:val="1"/>
      <w:marLeft w:val="0"/>
      <w:marRight w:val="0"/>
      <w:marTop w:val="0"/>
      <w:marBottom w:val="0"/>
      <w:divBdr>
        <w:top w:val="none" w:sz="0" w:space="0" w:color="auto"/>
        <w:left w:val="none" w:sz="0" w:space="0" w:color="auto"/>
        <w:bottom w:val="none" w:sz="0" w:space="0" w:color="auto"/>
        <w:right w:val="none" w:sz="0" w:space="0" w:color="auto"/>
      </w:divBdr>
    </w:div>
    <w:div w:id="1615936855">
      <w:bodyDiv w:val="1"/>
      <w:marLeft w:val="0"/>
      <w:marRight w:val="0"/>
      <w:marTop w:val="0"/>
      <w:marBottom w:val="0"/>
      <w:divBdr>
        <w:top w:val="none" w:sz="0" w:space="0" w:color="auto"/>
        <w:left w:val="none" w:sz="0" w:space="0" w:color="auto"/>
        <w:bottom w:val="none" w:sz="0" w:space="0" w:color="auto"/>
        <w:right w:val="none" w:sz="0" w:space="0" w:color="auto"/>
      </w:divBdr>
    </w:div>
    <w:div w:id="1670983773">
      <w:bodyDiv w:val="1"/>
      <w:marLeft w:val="0"/>
      <w:marRight w:val="0"/>
      <w:marTop w:val="0"/>
      <w:marBottom w:val="0"/>
      <w:divBdr>
        <w:top w:val="none" w:sz="0" w:space="0" w:color="auto"/>
        <w:left w:val="none" w:sz="0" w:space="0" w:color="auto"/>
        <w:bottom w:val="none" w:sz="0" w:space="0" w:color="auto"/>
        <w:right w:val="none" w:sz="0" w:space="0" w:color="auto"/>
      </w:divBdr>
    </w:div>
    <w:div w:id="1693604394">
      <w:bodyDiv w:val="1"/>
      <w:marLeft w:val="0"/>
      <w:marRight w:val="0"/>
      <w:marTop w:val="0"/>
      <w:marBottom w:val="0"/>
      <w:divBdr>
        <w:top w:val="none" w:sz="0" w:space="0" w:color="auto"/>
        <w:left w:val="none" w:sz="0" w:space="0" w:color="auto"/>
        <w:bottom w:val="none" w:sz="0" w:space="0" w:color="auto"/>
        <w:right w:val="none" w:sz="0" w:space="0" w:color="auto"/>
      </w:divBdr>
    </w:div>
    <w:div w:id="1743210752">
      <w:bodyDiv w:val="1"/>
      <w:marLeft w:val="0"/>
      <w:marRight w:val="0"/>
      <w:marTop w:val="0"/>
      <w:marBottom w:val="0"/>
      <w:divBdr>
        <w:top w:val="none" w:sz="0" w:space="0" w:color="auto"/>
        <w:left w:val="none" w:sz="0" w:space="0" w:color="auto"/>
        <w:bottom w:val="none" w:sz="0" w:space="0" w:color="auto"/>
        <w:right w:val="none" w:sz="0" w:space="0" w:color="auto"/>
      </w:divBdr>
    </w:div>
    <w:div w:id="1765107041">
      <w:bodyDiv w:val="1"/>
      <w:marLeft w:val="0"/>
      <w:marRight w:val="0"/>
      <w:marTop w:val="0"/>
      <w:marBottom w:val="0"/>
      <w:divBdr>
        <w:top w:val="none" w:sz="0" w:space="0" w:color="auto"/>
        <w:left w:val="none" w:sz="0" w:space="0" w:color="auto"/>
        <w:bottom w:val="none" w:sz="0" w:space="0" w:color="auto"/>
        <w:right w:val="none" w:sz="0" w:space="0" w:color="auto"/>
      </w:divBdr>
    </w:div>
    <w:div w:id="1789085041">
      <w:bodyDiv w:val="1"/>
      <w:marLeft w:val="0"/>
      <w:marRight w:val="0"/>
      <w:marTop w:val="0"/>
      <w:marBottom w:val="0"/>
      <w:divBdr>
        <w:top w:val="none" w:sz="0" w:space="0" w:color="auto"/>
        <w:left w:val="none" w:sz="0" w:space="0" w:color="auto"/>
        <w:bottom w:val="none" w:sz="0" w:space="0" w:color="auto"/>
        <w:right w:val="none" w:sz="0" w:space="0" w:color="auto"/>
      </w:divBdr>
    </w:div>
    <w:div w:id="1873760535">
      <w:bodyDiv w:val="1"/>
      <w:marLeft w:val="0"/>
      <w:marRight w:val="0"/>
      <w:marTop w:val="0"/>
      <w:marBottom w:val="0"/>
      <w:divBdr>
        <w:top w:val="none" w:sz="0" w:space="0" w:color="auto"/>
        <w:left w:val="none" w:sz="0" w:space="0" w:color="auto"/>
        <w:bottom w:val="none" w:sz="0" w:space="0" w:color="auto"/>
        <w:right w:val="none" w:sz="0" w:space="0" w:color="auto"/>
      </w:divBdr>
    </w:div>
    <w:div w:id="1884177034">
      <w:bodyDiv w:val="1"/>
      <w:marLeft w:val="0"/>
      <w:marRight w:val="0"/>
      <w:marTop w:val="0"/>
      <w:marBottom w:val="0"/>
      <w:divBdr>
        <w:top w:val="none" w:sz="0" w:space="0" w:color="auto"/>
        <w:left w:val="none" w:sz="0" w:space="0" w:color="auto"/>
        <w:bottom w:val="none" w:sz="0" w:space="0" w:color="auto"/>
        <w:right w:val="none" w:sz="0" w:space="0" w:color="auto"/>
      </w:divBdr>
    </w:div>
    <w:div w:id="1910381987">
      <w:bodyDiv w:val="1"/>
      <w:marLeft w:val="0"/>
      <w:marRight w:val="0"/>
      <w:marTop w:val="0"/>
      <w:marBottom w:val="0"/>
      <w:divBdr>
        <w:top w:val="none" w:sz="0" w:space="0" w:color="auto"/>
        <w:left w:val="none" w:sz="0" w:space="0" w:color="auto"/>
        <w:bottom w:val="none" w:sz="0" w:space="0" w:color="auto"/>
        <w:right w:val="none" w:sz="0" w:space="0" w:color="auto"/>
      </w:divBdr>
    </w:div>
    <w:div w:id="1991207235">
      <w:bodyDiv w:val="1"/>
      <w:marLeft w:val="0"/>
      <w:marRight w:val="0"/>
      <w:marTop w:val="0"/>
      <w:marBottom w:val="0"/>
      <w:divBdr>
        <w:top w:val="none" w:sz="0" w:space="0" w:color="auto"/>
        <w:left w:val="none" w:sz="0" w:space="0" w:color="auto"/>
        <w:bottom w:val="none" w:sz="0" w:space="0" w:color="auto"/>
        <w:right w:val="none" w:sz="0" w:space="0" w:color="auto"/>
      </w:divBdr>
    </w:div>
    <w:div w:id="2054307658">
      <w:bodyDiv w:val="1"/>
      <w:marLeft w:val="0"/>
      <w:marRight w:val="0"/>
      <w:marTop w:val="0"/>
      <w:marBottom w:val="0"/>
      <w:divBdr>
        <w:top w:val="none" w:sz="0" w:space="0" w:color="auto"/>
        <w:left w:val="none" w:sz="0" w:space="0" w:color="auto"/>
        <w:bottom w:val="none" w:sz="0" w:space="0" w:color="auto"/>
        <w:right w:val="none" w:sz="0" w:space="0" w:color="auto"/>
      </w:divBdr>
    </w:div>
    <w:div w:id="20989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983</Words>
  <Characters>5408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DGO5-PAUPORTE Chantal</dc:creator>
  <cp:lastModifiedBy>DGO5-ZAHOUR Leïla</cp:lastModifiedBy>
  <cp:revision>9</cp:revision>
  <cp:lastPrinted>2016-12-15T08:38:00Z</cp:lastPrinted>
  <dcterms:created xsi:type="dcterms:W3CDTF">2017-03-15T15:03:00Z</dcterms:created>
  <dcterms:modified xsi:type="dcterms:W3CDTF">2017-09-07T13:04:00Z</dcterms:modified>
</cp:coreProperties>
</file>