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5244AD" w14:paraId="709B2951" w14:textId="77777777" w:rsidTr="29D0E266">
        <w:tc>
          <w:tcPr>
            <w:tcW w:w="4390" w:type="dxa"/>
          </w:tcPr>
          <w:p w14:paraId="33C33B0F" w14:textId="77777777" w:rsidR="005244AD" w:rsidRDefault="005244AD" w:rsidP="00CA337A">
            <w:pPr>
              <w:rPr>
                <w:noProof/>
              </w:rPr>
            </w:pPr>
          </w:p>
          <w:p w14:paraId="63BD6B4B" w14:textId="77777777" w:rsidR="005244AD" w:rsidRDefault="005244AD" w:rsidP="00CA337A">
            <w:pPr>
              <w:rPr>
                <w:noProof/>
              </w:rPr>
            </w:pPr>
          </w:p>
          <w:p w14:paraId="74C9F99B" w14:textId="77777777" w:rsidR="005244AD" w:rsidRDefault="005244AD" w:rsidP="00CA337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F30907" wp14:editId="05ADF92F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99597" w14:textId="77777777" w:rsidR="005244AD" w:rsidRDefault="005244AD" w:rsidP="00CA337A">
            <w:pPr>
              <w:rPr>
                <w:noProof/>
              </w:rPr>
            </w:pPr>
          </w:p>
          <w:p w14:paraId="6A6C7315" w14:textId="77777777" w:rsidR="005244AD" w:rsidRDefault="005244AD" w:rsidP="00CA337A">
            <w:pPr>
              <w:tabs>
                <w:tab w:val="left" w:pos="1400"/>
              </w:tabs>
            </w:pPr>
            <w:r>
              <w:tab/>
            </w:r>
          </w:p>
          <w:p w14:paraId="5D87D36E" w14:textId="77777777" w:rsidR="005244AD" w:rsidRPr="006D39EB" w:rsidRDefault="005244AD" w:rsidP="00CA337A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3EC704E5" w14:textId="77777777" w:rsidR="005244AD" w:rsidRDefault="005244AD" w:rsidP="00CA337A">
            <w:pPr>
              <w:rPr>
                <w:noProof/>
              </w:rPr>
            </w:pPr>
          </w:p>
          <w:p w14:paraId="7413882D" w14:textId="77777777" w:rsidR="005244AD" w:rsidRDefault="005244AD" w:rsidP="00CA337A">
            <w:pPr>
              <w:ind w:left="370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Département</w:t>
            </w:r>
          </w:p>
          <w:p w14:paraId="2C5C0F06" w14:textId="77777777" w:rsidR="005244AD" w:rsidRDefault="005244AD" w:rsidP="00CA337A">
            <w:pPr>
              <w:ind w:left="370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62B92993" w14:textId="77777777" w:rsidR="005244AD" w:rsidRPr="00112FD1" w:rsidRDefault="005244AD" w:rsidP="00CA337A">
            <w:pPr>
              <w:ind w:left="370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747CE8C8" w14:textId="77777777" w:rsidR="005244AD" w:rsidRPr="005C2CE5" w:rsidRDefault="005244AD" w:rsidP="00CA337A">
            <w:pPr>
              <w:rPr>
                <w:caps/>
              </w:rPr>
            </w:pPr>
          </w:p>
          <w:p w14:paraId="76FB2E93" w14:textId="77777777" w:rsidR="005244AD" w:rsidRDefault="005244AD" w:rsidP="00CA337A">
            <w:pPr>
              <w:ind w:left="3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 xml:space="preserve">Direction </w:t>
            </w:r>
          </w:p>
          <w:p w14:paraId="1D36A93A" w14:textId="77777777" w:rsidR="005244AD" w:rsidRDefault="005244AD" w:rsidP="00CA337A">
            <w:pPr>
              <w:ind w:left="3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 l’assainissement</w:t>
            </w:r>
          </w:p>
          <w:p w14:paraId="02A23830" w14:textId="5B1A4235" w:rsidR="005244AD" w:rsidRPr="00781C34" w:rsidRDefault="005244AD" w:rsidP="00781C34">
            <w:pPr>
              <w:ind w:left="3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  <w:p w14:paraId="0195F315" w14:textId="77777777" w:rsidR="005244AD" w:rsidRPr="00E26492" w:rsidRDefault="005244AD" w:rsidP="00781C34"/>
        </w:tc>
      </w:tr>
      <w:tr w:rsidR="005244AD" w:rsidRPr="004B2F23" w14:paraId="3D4E9D3D" w14:textId="77777777" w:rsidTr="29D0E266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071DD6EB" w14:textId="77777777" w:rsidR="005244AD" w:rsidRDefault="005244AD" w:rsidP="00CA337A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  <w:p w14:paraId="0B8D0D94" w14:textId="3DC6A922" w:rsidR="005244AD" w:rsidRPr="005244AD" w:rsidRDefault="51278A80" w:rsidP="005244A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7ED63451">
              <w:rPr>
                <w:b/>
                <w:bCs/>
                <w:caps/>
                <w:sz w:val="44"/>
                <w:szCs w:val="44"/>
              </w:rPr>
              <w:t xml:space="preserve">Annexe 1 : </w:t>
            </w:r>
            <w:r w:rsidR="005244AD">
              <w:rPr>
                <w:b/>
                <w:bCs/>
                <w:caps/>
                <w:sz w:val="44"/>
                <w:szCs w:val="44"/>
              </w:rPr>
              <w:t>Note explicative -</w:t>
            </w:r>
          </w:p>
        </w:tc>
      </w:tr>
    </w:tbl>
    <w:p w14:paraId="41033B8A" w14:textId="0A599BB3" w:rsidR="00CA337A" w:rsidRDefault="00CA337A"/>
    <w:p w14:paraId="62DBD1B7" w14:textId="46AAD299" w:rsidR="005244AD" w:rsidRDefault="005244AD" w:rsidP="00FA1B79">
      <w:pPr>
        <w:jc w:val="both"/>
        <w:rPr>
          <w:rStyle w:val="Lienhypertexte"/>
        </w:rPr>
      </w:pPr>
      <w:r>
        <w:t xml:space="preserve">Le formulaire dûment complété et ses pièces jointes sont à adresser par </w:t>
      </w:r>
      <w:r w:rsidRPr="003B6512">
        <w:rPr>
          <w:b/>
          <w:bCs/>
          <w:u w:val="single"/>
        </w:rPr>
        <w:t>courrier électronique</w:t>
      </w:r>
      <w:r>
        <w:t xml:space="preserve"> à la Direction de l’Assainissement des </w:t>
      </w:r>
      <w:r w:rsidR="00301FA2">
        <w:t>S</w:t>
      </w:r>
      <w:r>
        <w:t xml:space="preserve">ols via l’adresse e-mail suivante : </w:t>
      </w:r>
      <w:hyperlink r:id="rId12" w:history="1">
        <w:r w:rsidRPr="004343D0">
          <w:rPr>
            <w:rStyle w:val="Lienhypertexte"/>
          </w:rPr>
          <w:t>assainissement.sols@spw.wallonie.be</w:t>
        </w:r>
      </w:hyperlink>
      <w:r w:rsidR="006D0933" w:rsidRPr="003A2133">
        <w:rPr>
          <w:rStyle w:val="Lienhypertexte"/>
          <w:u w:val="none"/>
        </w:rPr>
        <w:t xml:space="preserve"> </w:t>
      </w:r>
      <w:r w:rsidR="006D0933" w:rsidRPr="003A2133">
        <w:rPr>
          <w:rStyle w:val="Lienhypertexte"/>
          <w:color w:val="auto"/>
          <w:u w:val="none"/>
        </w:rPr>
        <w:t>en</w:t>
      </w:r>
      <w:r w:rsidR="006D0933">
        <w:rPr>
          <w:rStyle w:val="Lienhypertexte"/>
        </w:rPr>
        <w:t xml:space="preserve"> </w:t>
      </w:r>
      <w:r w:rsidR="006D0933" w:rsidRPr="003A2133">
        <w:rPr>
          <w:rStyle w:val="Lienhypertexte"/>
          <w:color w:val="auto"/>
          <w:u w:val="none"/>
        </w:rPr>
        <w:t>précisant en objet : « demande de dérogation ».</w:t>
      </w:r>
    </w:p>
    <w:p w14:paraId="100F5C73" w14:textId="147D4B32" w:rsidR="00E361FA" w:rsidRPr="00E361FA" w:rsidRDefault="00F66F07" w:rsidP="00FA1B79">
      <w:pPr>
        <w:jc w:val="both"/>
      </w:pPr>
      <w:r>
        <w:t>Afin d</w:t>
      </w:r>
      <w:r w:rsidR="00107A57">
        <w:t>e préserver l</w:t>
      </w:r>
      <w:r w:rsidR="00A15B83">
        <w:t xml:space="preserve">es informations que vous </w:t>
      </w:r>
      <w:r w:rsidR="004157F7">
        <w:t>encoderez</w:t>
      </w:r>
      <w:r w:rsidR="00A15B83">
        <w:t xml:space="preserve"> de toute erreur de manipulation</w:t>
      </w:r>
      <w:r w:rsidR="004157F7">
        <w:t xml:space="preserve">, nous vous demandons de nous transmettre votre formulaire dûment complété </w:t>
      </w:r>
      <w:r w:rsidR="004157F7" w:rsidRPr="004A5980">
        <w:rPr>
          <w:b/>
          <w:bCs/>
          <w:u w:val="single"/>
        </w:rPr>
        <w:t>sous format</w:t>
      </w:r>
      <w:r w:rsidR="0075512E" w:rsidRPr="004A5980">
        <w:rPr>
          <w:b/>
          <w:bCs/>
          <w:u w:val="single"/>
        </w:rPr>
        <w:t xml:space="preserve"> </w:t>
      </w:r>
      <w:r w:rsidR="004157F7" w:rsidRPr="004A5980">
        <w:rPr>
          <w:b/>
          <w:bCs/>
          <w:u w:val="single"/>
        </w:rPr>
        <w:t>*</w:t>
      </w:r>
      <w:r w:rsidR="00EE6AA3">
        <w:rPr>
          <w:b/>
          <w:bCs/>
          <w:u w:val="single"/>
        </w:rPr>
        <w:t>.</w:t>
      </w:r>
      <w:r w:rsidR="0075512E" w:rsidRPr="004A5980">
        <w:rPr>
          <w:b/>
          <w:bCs/>
          <w:u w:val="single"/>
        </w:rPr>
        <w:t>pdf</w:t>
      </w:r>
      <w:r w:rsidR="004A5980">
        <w:rPr>
          <w:b/>
          <w:bCs/>
          <w:u w:val="single"/>
        </w:rPr>
        <w:t xml:space="preserve"> </w:t>
      </w:r>
      <w:r w:rsidR="003B3548">
        <w:rPr>
          <w:rStyle w:val="Appelnotedebasdep"/>
        </w:rPr>
        <w:footnoteReference w:id="2"/>
      </w:r>
      <w:r w:rsidR="004A5980" w:rsidRPr="004A5980">
        <w:t>.</w:t>
      </w:r>
    </w:p>
    <w:p w14:paraId="38587182" w14:textId="6B22EB8F" w:rsidR="00842DBD" w:rsidRDefault="00642B15" w:rsidP="00FA1B79">
      <w:pPr>
        <w:jc w:val="both"/>
      </w:pPr>
      <w:r>
        <w:t>De m</w:t>
      </w:r>
      <w:r w:rsidR="002B3839">
        <w:t>anière générale, d</w:t>
      </w:r>
      <w:r w:rsidR="00842DBD">
        <w:t xml:space="preserve">ans le cas de propositions à choix multiples, </w:t>
      </w:r>
      <w:r w:rsidR="004B58A0">
        <w:t xml:space="preserve">il convient </w:t>
      </w:r>
      <w:r w:rsidR="00842DBD">
        <w:t>d</w:t>
      </w:r>
      <w:r w:rsidR="00DD6179">
        <w:t>e cocher les informations</w:t>
      </w:r>
      <w:r w:rsidR="00842DBD">
        <w:t xml:space="preserve"> correspondant à votre situation</w:t>
      </w:r>
      <w:r w:rsidR="004B58A0">
        <w:t xml:space="preserve"> et au besoin </w:t>
      </w:r>
      <w:r w:rsidR="00200B7E">
        <w:t>d</w:t>
      </w:r>
      <w:r w:rsidR="00CE39F4">
        <w:t>’</w:t>
      </w:r>
      <w:r w:rsidR="004B58A0">
        <w:t>apporter les précisions requises</w:t>
      </w:r>
      <w:r w:rsidR="002B3839">
        <w:t>.</w:t>
      </w:r>
    </w:p>
    <w:p w14:paraId="5D8486EE" w14:textId="58EF8BF1" w:rsidR="00301FA2" w:rsidRDefault="00961F66" w:rsidP="00FA1B79">
      <w:pPr>
        <w:jc w:val="both"/>
      </w:pPr>
      <w:r>
        <w:t>Dans le cas des champs de texte</w:t>
      </w:r>
      <w:r w:rsidR="004B58A0">
        <w:t xml:space="preserve"> libre, tous les champs </w:t>
      </w:r>
      <w:r w:rsidR="009C05D4">
        <w:t xml:space="preserve">sont </w:t>
      </w:r>
      <w:r w:rsidR="009C05D4" w:rsidRPr="002B3839">
        <w:rPr>
          <w:b/>
          <w:bCs/>
        </w:rPr>
        <w:t>obligatoires</w:t>
      </w:r>
      <w:r w:rsidR="009C05D4">
        <w:t xml:space="preserve">. Si l’information sollicitée est sans objet dans votre situation, merci de le mentionner </w:t>
      </w:r>
      <w:r w:rsidR="0044594C">
        <w:t xml:space="preserve">comme suit : </w:t>
      </w:r>
      <w:r w:rsidR="0044594C" w:rsidRPr="002B3839">
        <w:rPr>
          <w:b/>
          <w:bCs/>
        </w:rPr>
        <w:t>/</w:t>
      </w:r>
    </w:p>
    <w:p w14:paraId="53AD7960" w14:textId="58AB286A" w:rsidR="00C431E2" w:rsidRDefault="003D46F5" w:rsidP="00FA1B79">
      <w:pPr>
        <w:jc w:val="both"/>
      </w:pPr>
      <w:r>
        <w:t>Vous trouver</w:t>
      </w:r>
      <w:r w:rsidR="00BF27B7">
        <w:t xml:space="preserve">ez ci-dessous quelques conseils/explications </w:t>
      </w:r>
      <w:r w:rsidR="002C0D93">
        <w:t xml:space="preserve">complémentaires et </w:t>
      </w:r>
      <w:r w:rsidR="00BF27B7">
        <w:t xml:space="preserve">spécifiques </w:t>
      </w:r>
      <w:r w:rsidR="00C97E58">
        <w:t>aux différentes rubriques</w:t>
      </w:r>
      <w:r w:rsidR="00BF27B7">
        <w:t xml:space="preserve"> du formulaire.</w:t>
      </w:r>
    </w:p>
    <w:p w14:paraId="393A43C0" w14:textId="77777777" w:rsidR="001865FA" w:rsidRDefault="001865FA"/>
    <w:p w14:paraId="1D52EE8A" w14:textId="22E79CFB" w:rsidR="00301FA2" w:rsidRDefault="006D78C5" w:rsidP="00301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</w:t>
      </w:r>
      <w:r w:rsidR="00301FA2" w:rsidRPr="004B2F23">
        <w:rPr>
          <w:b/>
          <w:bCs/>
          <w:sz w:val="32"/>
          <w:szCs w:val="32"/>
        </w:rPr>
        <w:t xml:space="preserve"> STATUT</w:t>
      </w:r>
    </w:p>
    <w:p w14:paraId="3710E1D5" w14:textId="3A0945D6" w:rsidR="00301FA2" w:rsidRDefault="00301FA2" w:rsidP="00D94E86">
      <w:pPr>
        <w:jc w:val="both"/>
        <w:rPr>
          <w:b/>
          <w:bCs/>
        </w:rPr>
      </w:pPr>
      <w:r>
        <w:t xml:space="preserve">L’option </w:t>
      </w:r>
      <w:r w:rsidRPr="00D94E86">
        <w:rPr>
          <w:b/>
          <w:bCs/>
        </w:rPr>
        <w:t>« Autre »</w:t>
      </w:r>
      <w:r>
        <w:t xml:space="preserve"> de la rubrique « </w:t>
      </w:r>
      <w:r w:rsidR="0061711A">
        <w:rPr>
          <w:b/>
          <w:bCs/>
        </w:rPr>
        <w:t>Je suis</w:t>
      </w:r>
      <w:r>
        <w:t xml:space="preserve"> » est dédiée à toute personne mandatée par le </w:t>
      </w:r>
      <w:r w:rsidR="00E65110">
        <w:t xml:space="preserve">demandeur </w:t>
      </w:r>
      <w:r>
        <w:t xml:space="preserve">pour introduire la demande de dérogation – exemple : </w:t>
      </w:r>
      <w:r w:rsidRPr="00D94E86">
        <w:rPr>
          <w:b/>
          <w:bCs/>
        </w:rPr>
        <w:t xml:space="preserve">expert sols agréé, </w:t>
      </w:r>
      <w:proofErr w:type="gramStart"/>
      <w:r w:rsidRPr="00D94E86">
        <w:rPr>
          <w:b/>
          <w:bCs/>
        </w:rPr>
        <w:t>architecte</w:t>
      </w:r>
      <w:r w:rsidR="00470164" w:rsidRPr="00D94E86">
        <w:rPr>
          <w:b/>
          <w:bCs/>
        </w:rPr>
        <w:t>,…</w:t>
      </w:r>
      <w:proofErr w:type="gramEnd"/>
    </w:p>
    <w:p w14:paraId="328F88AE" w14:textId="7DBE38B9" w:rsidR="00D94E86" w:rsidRDefault="007F5C10" w:rsidP="00D94E86">
      <w:pPr>
        <w:jc w:val="both"/>
      </w:pPr>
      <w:r>
        <w:t>Si vous êtes dans ce cas</w:t>
      </w:r>
      <w:r w:rsidR="00D94E86">
        <w:t xml:space="preserve">, il est </w:t>
      </w:r>
      <w:r w:rsidR="00E25736" w:rsidRPr="00EE6AA3">
        <w:rPr>
          <w:b/>
          <w:bCs/>
          <w:color w:val="FF0000"/>
          <w:u w:val="single"/>
        </w:rPr>
        <w:t>indispensable</w:t>
      </w:r>
      <w:r w:rsidR="00E25736">
        <w:t xml:space="preserve"> de joindre </w:t>
      </w:r>
      <w:r>
        <w:t>votre</w:t>
      </w:r>
      <w:r w:rsidR="00E25736">
        <w:t xml:space="preserve"> mandat</w:t>
      </w:r>
      <w:r>
        <w:t xml:space="preserve"> </w:t>
      </w:r>
      <w:r w:rsidRPr="00EE6AA3">
        <w:rPr>
          <w:b/>
          <w:bCs/>
          <w:u w:val="single"/>
        </w:rPr>
        <w:t xml:space="preserve">dûment </w:t>
      </w:r>
      <w:r w:rsidR="00EE6AA3">
        <w:rPr>
          <w:b/>
          <w:bCs/>
          <w:u w:val="single"/>
        </w:rPr>
        <w:t xml:space="preserve">complété et </w:t>
      </w:r>
      <w:r w:rsidRPr="00EE6AA3">
        <w:rPr>
          <w:b/>
          <w:bCs/>
          <w:u w:val="single"/>
        </w:rPr>
        <w:t>signé par le demandeur</w:t>
      </w:r>
      <w:r w:rsidR="00650893">
        <w:t xml:space="preserve">. </w:t>
      </w:r>
      <w:r w:rsidR="00DC0393">
        <w:t xml:space="preserve">Ce mandat est disponible </w:t>
      </w:r>
      <w:r w:rsidR="00951899">
        <w:t xml:space="preserve">en </w:t>
      </w:r>
      <w:hyperlink r:id="rId13" w:history="1">
        <w:r w:rsidR="00951899" w:rsidRPr="004B73DE">
          <w:rPr>
            <w:rStyle w:val="Lienhypertexte"/>
            <w:b/>
            <w:bCs/>
          </w:rPr>
          <w:t>annexe 11</w:t>
        </w:r>
      </w:hyperlink>
      <w:r w:rsidR="00951899">
        <w:t xml:space="preserve">. Une fois complété, nous vous demandons de le convertir également </w:t>
      </w:r>
      <w:r w:rsidR="00951899" w:rsidRPr="00EE071D">
        <w:rPr>
          <w:b/>
          <w:bCs/>
          <w:u w:val="single"/>
        </w:rPr>
        <w:t xml:space="preserve">en fichier </w:t>
      </w:r>
      <w:r w:rsidR="00EE6AA3" w:rsidRPr="00EE071D">
        <w:rPr>
          <w:b/>
          <w:bCs/>
          <w:u w:val="single"/>
        </w:rPr>
        <w:t>*.pdf</w:t>
      </w:r>
      <w:r w:rsidR="00EE6AA3">
        <w:t xml:space="preserve"> avant expédition.</w:t>
      </w:r>
    </w:p>
    <w:p w14:paraId="37790E30" w14:textId="5DBB3D61" w:rsidR="00EE6AA3" w:rsidRDefault="00074E50" w:rsidP="00D94E86">
      <w:pPr>
        <w:jc w:val="both"/>
      </w:pPr>
      <w:r>
        <w:t>Le courrier de décision quant à votre demande de dérogation</w:t>
      </w:r>
      <w:r w:rsidR="00487940">
        <w:t xml:space="preserve"> </w:t>
      </w:r>
      <w:r w:rsidR="00EA0DC5">
        <w:t>sera</w:t>
      </w:r>
      <w:r w:rsidR="00487940">
        <w:t xml:space="preserve"> adressé à la personne </w:t>
      </w:r>
      <w:r w:rsidR="00487940" w:rsidRPr="00EA0DC5">
        <w:rPr>
          <w:b/>
          <w:bCs/>
          <w:u w:val="single"/>
        </w:rPr>
        <w:t>qui a rempli le formulaire</w:t>
      </w:r>
      <w:r w:rsidR="00EA0DC5">
        <w:t xml:space="preserve">. En cas de mandat </w:t>
      </w:r>
      <w:r w:rsidR="001A2C07">
        <w:t xml:space="preserve">donné à </w:t>
      </w:r>
      <w:r w:rsidR="00EA0DC5">
        <w:t>un expert agréé, un architecte</w:t>
      </w:r>
      <w:r w:rsidR="00EE071D">
        <w:t>, etc…le courrier sera donc adressé à ces derniers.</w:t>
      </w:r>
    </w:p>
    <w:p w14:paraId="717CEF8C" w14:textId="60FEC704" w:rsidR="001865FA" w:rsidRDefault="001865FA" w:rsidP="00D94E86">
      <w:pPr>
        <w:jc w:val="both"/>
      </w:pPr>
    </w:p>
    <w:p w14:paraId="2925D9B8" w14:textId="2C1E2596" w:rsidR="001865FA" w:rsidRDefault="001865FA" w:rsidP="00D94E86">
      <w:pPr>
        <w:jc w:val="both"/>
      </w:pPr>
    </w:p>
    <w:p w14:paraId="1B94B8BF" w14:textId="33803547" w:rsidR="001865FA" w:rsidRDefault="001865FA" w:rsidP="00D94E86">
      <w:pPr>
        <w:jc w:val="both"/>
      </w:pPr>
    </w:p>
    <w:p w14:paraId="5888BFFB" w14:textId="1139DC33" w:rsidR="001865FA" w:rsidRDefault="001865FA" w:rsidP="00D94E86">
      <w:pPr>
        <w:jc w:val="both"/>
      </w:pPr>
    </w:p>
    <w:p w14:paraId="73C14619" w14:textId="77777777" w:rsidR="001865FA" w:rsidRPr="00FB3C84" w:rsidRDefault="001865FA" w:rsidP="00D94E86">
      <w:pPr>
        <w:jc w:val="both"/>
      </w:pPr>
    </w:p>
    <w:p w14:paraId="3FC51EA0" w14:textId="0CE28AC6" w:rsidR="00470164" w:rsidRDefault="00470164" w:rsidP="00470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IDENTIFICATION DU TERRAIN</w:t>
      </w:r>
    </w:p>
    <w:p w14:paraId="587BE62F" w14:textId="06470C7C" w:rsidR="00D051D4" w:rsidRDefault="00470164" w:rsidP="00FA1B79">
      <w:pPr>
        <w:jc w:val="both"/>
      </w:pPr>
      <w:r w:rsidRPr="00D051D4">
        <w:rPr>
          <w:b/>
          <w:bCs/>
        </w:rPr>
        <w:t xml:space="preserve">« Coordonnées cadastrales </w:t>
      </w:r>
      <w:r w:rsidR="002F41BB">
        <w:rPr>
          <w:b/>
          <w:bCs/>
        </w:rPr>
        <w:t xml:space="preserve">et </w:t>
      </w:r>
      <w:r w:rsidR="00D745F7">
        <w:rPr>
          <w:b/>
          <w:bCs/>
        </w:rPr>
        <w:t>couleur</w:t>
      </w:r>
      <w:r w:rsidR="002F41BB">
        <w:rPr>
          <w:b/>
          <w:bCs/>
        </w:rPr>
        <w:t xml:space="preserve"> dans la BDES</w:t>
      </w:r>
      <w:r w:rsidR="006A177B">
        <w:rPr>
          <w:rStyle w:val="Appelnotedebasdep"/>
          <w:b/>
          <w:bCs/>
        </w:rPr>
        <w:footnoteReference w:id="3"/>
      </w:r>
      <w:r w:rsidR="002F41BB">
        <w:rPr>
          <w:b/>
          <w:bCs/>
        </w:rPr>
        <w:t xml:space="preserve"> </w:t>
      </w:r>
      <w:r w:rsidRPr="00D051D4">
        <w:rPr>
          <w:b/>
          <w:bCs/>
        </w:rPr>
        <w:t>de chaque parcelle concernée par la demande »</w:t>
      </w:r>
      <w:r w:rsidR="001F4846">
        <w:rPr>
          <w:b/>
          <w:bCs/>
        </w:rPr>
        <w:t xml:space="preserve"> (tableau</w:t>
      </w:r>
      <w:r w:rsidR="00C84B40">
        <w:rPr>
          <w:b/>
          <w:bCs/>
        </w:rPr>
        <w:t xml:space="preserve"> 1</w:t>
      </w:r>
      <w:r w:rsidR="00CD3593">
        <w:rPr>
          <w:b/>
          <w:bCs/>
        </w:rPr>
        <w:t xml:space="preserve"> du formulaire</w:t>
      </w:r>
      <w:r w:rsidR="001F4846">
        <w:rPr>
          <w:b/>
          <w:bCs/>
        </w:rPr>
        <w:t>)</w:t>
      </w:r>
      <w:r>
        <w:t> :</w:t>
      </w:r>
    </w:p>
    <w:p w14:paraId="244AA3CE" w14:textId="38C4AAC8" w:rsidR="006A177B" w:rsidRPr="00507CDA" w:rsidRDefault="006A177B" w:rsidP="00FA1B79">
      <w:pPr>
        <w:pStyle w:val="Notedebasdepage"/>
        <w:jc w:val="both"/>
        <w:rPr>
          <w:lang w:val="fr-BE"/>
        </w:rPr>
      </w:pPr>
    </w:p>
    <w:p w14:paraId="36B9057B" w14:textId="77777777" w:rsidR="002C0D93" w:rsidRDefault="002C0D93" w:rsidP="00FA1B79">
      <w:pPr>
        <w:pStyle w:val="Paragraphedeliste"/>
        <w:numPr>
          <w:ilvl w:val="0"/>
          <w:numId w:val="2"/>
        </w:numPr>
        <w:jc w:val="both"/>
      </w:pPr>
      <w:r>
        <w:t xml:space="preserve">Pour chaque parcelle dont </w:t>
      </w:r>
      <w:r w:rsidRPr="00D051D4">
        <w:rPr>
          <w:b/>
          <w:bCs/>
        </w:rPr>
        <w:t>seule une partie</w:t>
      </w:r>
      <w:r>
        <w:t xml:space="preserve"> est concernée par la demande de dérogation, il convient de cocher la case </w:t>
      </w:r>
      <w:r w:rsidRPr="00D051D4">
        <w:rPr>
          <w:b/>
          <w:bCs/>
        </w:rPr>
        <w:t>« Pie »</w:t>
      </w:r>
      <w:r>
        <w:t xml:space="preserve"> correspondant à la référence cadastrale de cette parcelle ;</w:t>
      </w:r>
    </w:p>
    <w:p w14:paraId="79DE2B6C" w14:textId="30487725" w:rsidR="001E16BF" w:rsidRDefault="00FD7087" w:rsidP="00FA1B79">
      <w:pPr>
        <w:pStyle w:val="Paragraphedeliste"/>
        <w:numPr>
          <w:ilvl w:val="0"/>
          <w:numId w:val="2"/>
        </w:numPr>
        <w:jc w:val="both"/>
      </w:pPr>
      <w:r>
        <w:t>Pour chaque parcelle</w:t>
      </w:r>
      <w:r w:rsidR="00F06662">
        <w:t xml:space="preserve"> ou partie de parcelle</w:t>
      </w:r>
      <w:r>
        <w:t xml:space="preserve">, il convient de cocher si elle est </w:t>
      </w:r>
      <w:r w:rsidR="00AA4F64">
        <w:t>enregistrée</w:t>
      </w:r>
      <w:r>
        <w:t xml:space="preserve"> ou non en </w:t>
      </w:r>
      <w:r w:rsidR="00AA4F64">
        <w:t xml:space="preserve">couleur </w:t>
      </w:r>
      <w:r>
        <w:t>pêche dans la BDES.</w:t>
      </w:r>
    </w:p>
    <w:p w14:paraId="670F9676" w14:textId="77777777" w:rsidR="00174ECC" w:rsidRDefault="00174ECC" w:rsidP="00174ECC">
      <w:pPr>
        <w:pStyle w:val="Paragraphedeliste"/>
      </w:pPr>
    </w:p>
    <w:p w14:paraId="5BD3C0D8" w14:textId="345328BA" w:rsidR="00AA4F64" w:rsidRDefault="00755B77" w:rsidP="0056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240"/>
      </w:pPr>
      <w:r w:rsidRPr="00C8686F">
        <w:rPr>
          <w:b/>
          <w:bCs/>
        </w:rPr>
        <w:t>Remarque </w:t>
      </w:r>
      <w:r>
        <w:t xml:space="preserve">: Dans le cas des </w:t>
      </w:r>
      <w:r w:rsidRPr="00614377">
        <w:rPr>
          <w:b/>
          <w:bCs/>
          <w:u w:val="single"/>
        </w:rPr>
        <w:t>demandes de permis d’urbanisme</w:t>
      </w:r>
      <w:r w:rsidR="00672386">
        <w:t>, seules les parcelles apparaissant en couleur pêche dans la BDES génèrent l’obligation de réaliser une étude d’orientation</w:t>
      </w:r>
      <w:r w:rsidR="007B0C15">
        <w:t xml:space="preserve"> ou de demander une dérogation. Si la/les parcelle</w:t>
      </w:r>
      <w:r w:rsidR="0029034B">
        <w:t xml:space="preserve">(s) objet de </w:t>
      </w:r>
      <w:r w:rsidR="000605B0">
        <w:t>votre</w:t>
      </w:r>
      <w:r w:rsidR="0029034B">
        <w:t xml:space="preserve"> demande de permis figurent en couleur </w:t>
      </w:r>
      <w:r w:rsidR="0029034B" w:rsidRPr="00227B0E">
        <w:rPr>
          <w:b/>
          <w:bCs/>
          <w:u w:val="single"/>
        </w:rPr>
        <w:t>lavande ou blanc</w:t>
      </w:r>
      <w:r w:rsidR="0029034B">
        <w:t xml:space="preserve"> dans la BDES, </w:t>
      </w:r>
      <w:r w:rsidR="00227B0E" w:rsidRPr="00227B0E">
        <w:rPr>
          <w:b/>
          <w:bCs/>
          <w:u w:val="single"/>
        </w:rPr>
        <w:t>AUCUNE</w:t>
      </w:r>
      <w:r w:rsidR="007228F8">
        <w:rPr>
          <w:b/>
          <w:bCs/>
          <w:u w:val="single"/>
        </w:rPr>
        <w:t xml:space="preserve"> ETUDE D’ORIENTATION NI</w:t>
      </w:r>
      <w:r w:rsidR="00227B0E" w:rsidRPr="00227B0E">
        <w:rPr>
          <w:b/>
          <w:bCs/>
          <w:u w:val="single"/>
        </w:rPr>
        <w:t xml:space="preserve"> DEMANDE DE DEROGATION N’EST REQUISE</w:t>
      </w:r>
      <w:r w:rsidR="00227B0E">
        <w:t xml:space="preserve"> et </w:t>
      </w:r>
      <w:r w:rsidR="0029034B">
        <w:t>il suffit de</w:t>
      </w:r>
      <w:r w:rsidR="00931E92">
        <w:t xml:space="preserve"> compléter</w:t>
      </w:r>
      <w:r w:rsidR="0029034B">
        <w:t xml:space="preserve"> </w:t>
      </w:r>
      <w:r w:rsidR="00931E92">
        <w:t xml:space="preserve">le cadre dédié à la gestion des sols dans le formulaire accompagnant la demande de permis et accessible via ce lien : </w:t>
      </w:r>
      <w:hyperlink r:id="rId14">
        <w:r w:rsidR="00227B0E" w:rsidRPr="239C038D">
          <w:rPr>
            <w:rStyle w:val="Lienhypertexte"/>
          </w:rPr>
          <w:t>https://sol.environnement.wallonie.be/files/Document/Formulaires/Formulaires%20AGW/Cadre%20Sols%20CODT%20(Annexe%20VIII%20-%20AGW%20Sols).docx</w:t>
        </w:r>
      </w:hyperlink>
      <w:r w:rsidR="000973A3">
        <w:t xml:space="preserve"> </w:t>
      </w:r>
    </w:p>
    <w:p w14:paraId="498E87FE" w14:textId="57683771" w:rsidR="001A3247" w:rsidRDefault="001A3247" w:rsidP="00614377">
      <w:pPr>
        <w:spacing w:after="0"/>
        <w:ind w:left="357"/>
      </w:pPr>
    </w:p>
    <w:p w14:paraId="6BCA92DD" w14:textId="76DA46C9" w:rsidR="00BF2FCB" w:rsidRPr="00470164" w:rsidRDefault="00D44188" w:rsidP="0056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 w:rsidRPr="00C8686F">
        <w:rPr>
          <w:b/>
          <w:bCs/>
        </w:rPr>
        <w:t>Remarque</w:t>
      </w:r>
      <w:r>
        <w:t xml:space="preserve"> : </w:t>
      </w:r>
      <w:r w:rsidR="00BF2FCB">
        <w:t xml:space="preserve">Si la demande de dérogation concerne plus de 10 parcelles, vous pouvez copier le tableau </w:t>
      </w:r>
      <w:r w:rsidR="0049695E">
        <w:t>1</w:t>
      </w:r>
      <w:r w:rsidR="00BF2FCB">
        <w:t>, insérer la copie juste à la suite de celui-ci et ajuster la numérotation des lignes P11, P</w:t>
      </w:r>
      <w:proofErr w:type="gramStart"/>
      <w:r w:rsidR="00BF2FCB">
        <w:t>12,…</w:t>
      </w:r>
      <w:proofErr w:type="gramEnd"/>
      <w:r w:rsidR="00BF2FCB">
        <w:t>.</w:t>
      </w:r>
    </w:p>
    <w:p w14:paraId="7E06F3F9" w14:textId="77777777" w:rsidR="00BF2FCB" w:rsidRDefault="00BF2FCB" w:rsidP="00BF2FCB">
      <w:pPr>
        <w:pStyle w:val="Paragraphedeliste"/>
      </w:pPr>
    </w:p>
    <w:p w14:paraId="332267F0" w14:textId="250FAD04" w:rsidR="00614377" w:rsidRDefault="00CD2264" w:rsidP="00FA1B79">
      <w:pPr>
        <w:jc w:val="both"/>
        <w:rPr>
          <w:b/>
          <w:bCs/>
        </w:rPr>
      </w:pPr>
      <w:r w:rsidRPr="001A3247">
        <w:rPr>
          <w:b/>
          <w:bCs/>
        </w:rPr>
        <w:t>« </w:t>
      </w:r>
      <w:r w:rsidR="00304C4D">
        <w:rPr>
          <w:b/>
          <w:bCs/>
        </w:rPr>
        <w:t>Motif de la couleur pêche des parcelles concernées par la demande</w:t>
      </w:r>
      <w:r w:rsidR="004F1046">
        <w:rPr>
          <w:b/>
          <w:bCs/>
        </w:rPr>
        <w:t xml:space="preserve"> </w:t>
      </w:r>
      <w:r w:rsidR="008211D1" w:rsidRPr="001A3247">
        <w:rPr>
          <w:b/>
          <w:bCs/>
        </w:rPr>
        <w:t>»</w:t>
      </w:r>
      <w:r w:rsidR="00484A04" w:rsidRPr="001A3247">
        <w:rPr>
          <w:b/>
          <w:bCs/>
        </w:rPr>
        <w:t> </w:t>
      </w:r>
      <w:r w:rsidR="001F4846">
        <w:rPr>
          <w:b/>
          <w:bCs/>
        </w:rPr>
        <w:t>(tableau</w:t>
      </w:r>
      <w:r w:rsidR="00C84B40">
        <w:rPr>
          <w:b/>
          <w:bCs/>
        </w:rPr>
        <w:t xml:space="preserve"> 2</w:t>
      </w:r>
      <w:r w:rsidR="0056645D">
        <w:rPr>
          <w:b/>
          <w:bCs/>
        </w:rPr>
        <w:t xml:space="preserve"> du formulaire</w:t>
      </w:r>
      <w:r w:rsidR="001F4846">
        <w:rPr>
          <w:b/>
          <w:bCs/>
        </w:rPr>
        <w:t xml:space="preserve">) </w:t>
      </w:r>
      <w:r w:rsidR="00484A04" w:rsidRPr="001A3247">
        <w:rPr>
          <w:b/>
          <w:bCs/>
        </w:rPr>
        <w:t>:</w:t>
      </w:r>
    </w:p>
    <w:p w14:paraId="6192BD99" w14:textId="77777777" w:rsidR="00630EF8" w:rsidRDefault="00630EF8" w:rsidP="00FA1B79">
      <w:pPr>
        <w:jc w:val="both"/>
        <w:rPr>
          <w:b/>
          <w:bCs/>
        </w:rPr>
      </w:pPr>
    </w:p>
    <w:p w14:paraId="1210DB9B" w14:textId="26DCF948" w:rsidR="004F1046" w:rsidRDefault="001B1CDE" w:rsidP="00FA1B79">
      <w:pPr>
        <w:pStyle w:val="Paragraphedeliste"/>
        <w:numPr>
          <w:ilvl w:val="0"/>
          <w:numId w:val="2"/>
        </w:numPr>
        <w:jc w:val="both"/>
      </w:pPr>
      <w:r>
        <w:t>Les informations</w:t>
      </w:r>
      <w:r w:rsidR="00DE5E98">
        <w:t xml:space="preserve"> de la BDES</w:t>
      </w:r>
      <w:r>
        <w:t xml:space="preserve"> </w:t>
      </w:r>
      <w:r w:rsidR="00DE5E98">
        <w:t xml:space="preserve">nécessaires au remplissage du tableau 2 sont </w:t>
      </w:r>
      <w:r w:rsidR="00F22FAB">
        <w:t xml:space="preserve">identifiées dans la </w:t>
      </w:r>
      <w:r w:rsidR="00F22FAB">
        <w:fldChar w:fldCharType="begin"/>
      </w:r>
      <w:r w:rsidR="00F22FAB">
        <w:instrText xml:space="preserve"> REF _Ref68770124 \h </w:instrText>
      </w:r>
      <w:r w:rsidR="00FA1B79">
        <w:instrText xml:space="preserve"> \* MERGEFORMAT </w:instrText>
      </w:r>
      <w:r w:rsidR="00F22FAB">
        <w:fldChar w:fldCharType="separate"/>
      </w:r>
      <w:r w:rsidR="002276CC">
        <w:t xml:space="preserve">Figure </w:t>
      </w:r>
      <w:r w:rsidR="002276CC">
        <w:rPr>
          <w:noProof/>
        </w:rPr>
        <w:t>1</w:t>
      </w:r>
      <w:r w:rsidR="00F22FAB">
        <w:fldChar w:fldCharType="end"/>
      </w:r>
      <w:r w:rsidR="00F22FAB">
        <w:t xml:space="preserve">. </w:t>
      </w:r>
    </w:p>
    <w:p w14:paraId="62C9E4F1" w14:textId="38D2C981" w:rsidR="001B1CDE" w:rsidRDefault="001C3A85" w:rsidP="00FA1B79">
      <w:pPr>
        <w:pStyle w:val="Paragraphedeliste"/>
        <w:jc w:val="both"/>
      </w:pPr>
      <w:r>
        <w:t xml:space="preserve">Nous attirons votre attention sur le fait que l’onglet « Source » peut être constitué </w:t>
      </w:r>
      <w:r w:rsidRPr="00CB7D20">
        <w:rPr>
          <w:b/>
          <w:bCs/>
          <w:u w:val="single"/>
        </w:rPr>
        <w:t>de plusieurs pages</w:t>
      </w:r>
      <w:r w:rsidR="004F1046">
        <w:t>. Dans l’exemple de la figure 1, il y a deux pages à consulter</w:t>
      </w:r>
      <w:r w:rsidR="00551B9E">
        <w:t xml:space="preserve"> pour connaître l’ensemble des motifs susceptibles de justifier la couleur pêche d’une parcelle</w:t>
      </w:r>
      <w:r w:rsidR="00630EF8">
        <w:t xml:space="preserve"> – cfr ligne en bas du tableau </w:t>
      </w:r>
      <w:proofErr w:type="gramStart"/>
      <w:r w:rsidR="00630EF8">
        <w:t>- .</w:t>
      </w:r>
      <w:proofErr w:type="gramEnd"/>
    </w:p>
    <w:p w14:paraId="47453513" w14:textId="3C514A3B" w:rsidR="007D0A7D" w:rsidRDefault="00B4617D" w:rsidP="00AB649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15998D6E" wp14:editId="00C75782">
            <wp:extent cx="5687568" cy="3770669"/>
            <wp:effectExtent l="0" t="0" r="889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53" cy="377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D291" w14:textId="448EBA55" w:rsidR="00614377" w:rsidRDefault="007D0A7D" w:rsidP="001F6238">
      <w:pPr>
        <w:pStyle w:val="Lgende"/>
        <w:jc w:val="center"/>
      </w:pPr>
      <w:bookmarkStart w:id="0" w:name="_Ref68770124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2276CC">
        <w:rPr>
          <w:noProof/>
        </w:rPr>
        <w:t>1</w:t>
      </w:r>
      <w:r>
        <w:fldChar w:fldCharType="end"/>
      </w:r>
      <w:bookmarkEnd w:id="0"/>
      <w:r>
        <w:t>: Exemple des données accessibles via la BDES</w:t>
      </w:r>
    </w:p>
    <w:p w14:paraId="6681B3A2" w14:textId="167752DA" w:rsidR="007D2EBC" w:rsidRDefault="007D2EBC" w:rsidP="00FA1B79">
      <w:pPr>
        <w:pStyle w:val="Paragraphedeliste"/>
        <w:numPr>
          <w:ilvl w:val="0"/>
          <w:numId w:val="2"/>
        </w:numPr>
        <w:jc w:val="both"/>
      </w:pPr>
      <w:r>
        <w:t xml:space="preserve">Le tableau 2 </w:t>
      </w:r>
      <w:r w:rsidR="00424D9C">
        <w:t xml:space="preserve">du formulaire </w:t>
      </w:r>
      <w:r>
        <w:t>se remplit comme suit :</w:t>
      </w:r>
    </w:p>
    <w:p w14:paraId="12564E9D" w14:textId="77777777" w:rsidR="00CD3354" w:rsidRDefault="00CD3354" w:rsidP="00FA1B79">
      <w:pPr>
        <w:pStyle w:val="Paragraphedeliste"/>
        <w:jc w:val="both"/>
      </w:pPr>
    </w:p>
    <w:p w14:paraId="4C064A17" w14:textId="57A58BD9" w:rsidR="00611FA9" w:rsidRDefault="00CD3354" w:rsidP="00FA1B79">
      <w:pPr>
        <w:pStyle w:val="Paragraphedeliste"/>
        <w:jc w:val="both"/>
      </w:pPr>
      <w:r w:rsidRPr="004A56B0">
        <w:rPr>
          <w:b/>
          <w:bCs/>
        </w:rPr>
        <w:t>N°</w:t>
      </w:r>
      <w:r w:rsidR="00540FAA" w:rsidRPr="004A56B0">
        <w:rPr>
          <w:b/>
          <w:bCs/>
        </w:rPr>
        <w:t xml:space="preserve"> </w:t>
      </w:r>
      <w:r w:rsidRPr="004A56B0">
        <w:rPr>
          <w:b/>
          <w:bCs/>
        </w:rPr>
        <w:t>Parcelle</w:t>
      </w:r>
      <w:r>
        <w:t> = numéro donné à la parcelle dans le tableau 1 (P1, P2, P3, etc…)</w:t>
      </w:r>
      <w:r w:rsidR="00A97D24">
        <w:t>.</w:t>
      </w:r>
    </w:p>
    <w:p w14:paraId="74E3F901" w14:textId="77777777" w:rsidR="00A70893" w:rsidRDefault="00A70893" w:rsidP="00FA1B79">
      <w:pPr>
        <w:pStyle w:val="Paragraphedeliste"/>
        <w:jc w:val="both"/>
      </w:pPr>
    </w:p>
    <w:p w14:paraId="2BB1DED1" w14:textId="77777777" w:rsidR="00F96DC9" w:rsidRDefault="00BB3DF3" w:rsidP="00FA1B79">
      <w:pPr>
        <w:pStyle w:val="Paragraphedeliste"/>
        <w:jc w:val="both"/>
      </w:pPr>
      <w:r w:rsidRPr="7ED63451">
        <w:rPr>
          <w:b/>
          <w:bCs/>
        </w:rPr>
        <w:t>Motif – Source</w:t>
      </w:r>
      <w:r>
        <w:t> :</w:t>
      </w:r>
      <w:r w:rsidR="00C1218B">
        <w:t xml:space="preserve"> </w:t>
      </w:r>
      <w:r w:rsidR="3FE79FEF">
        <w:t xml:space="preserve">Il y aura autant de lignes P1 dans le tableau 2 que de motifs justifiant la couleur pêche de cette parcelle dans la BDES. Attention, seuls les motifs de catégorie I et II sont pris en considération, il ne faut pas tenir compte des motifs de catégorie III. </w:t>
      </w:r>
    </w:p>
    <w:p w14:paraId="26E050C6" w14:textId="065410C2" w:rsidR="00BB3DF3" w:rsidRDefault="3FE79FEF" w:rsidP="00FA1B79">
      <w:pPr>
        <w:pStyle w:val="Paragraphedeliste"/>
        <w:jc w:val="both"/>
      </w:pPr>
      <w:r>
        <w:t>Dans l’exemple ci-dessus</w:t>
      </w:r>
      <w:r w:rsidR="00605C76">
        <w:t xml:space="preserve"> (</w:t>
      </w:r>
      <w:r w:rsidR="00962267">
        <w:fldChar w:fldCharType="begin"/>
      </w:r>
      <w:r w:rsidR="00962267">
        <w:instrText xml:space="preserve"> REF _Ref70077174 \h </w:instrText>
      </w:r>
      <w:r w:rsidR="00FA1B79">
        <w:instrText xml:space="preserve"> \* MERGEFORMAT </w:instrText>
      </w:r>
      <w:r w:rsidR="00962267">
        <w:fldChar w:fldCharType="separate"/>
      </w:r>
      <w:r w:rsidR="002276CC">
        <w:t xml:space="preserve">Figure </w:t>
      </w:r>
      <w:r w:rsidR="002276CC">
        <w:rPr>
          <w:noProof/>
        </w:rPr>
        <w:t>2</w:t>
      </w:r>
      <w:r w:rsidR="00962267">
        <w:fldChar w:fldCharType="end"/>
      </w:r>
      <w:r w:rsidR="00605C76">
        <w:t>)</w:t>
      </w:r>
      <w:r>
        <w:t>, la couleur pêche de la parcelle P1 est justifiée par l’existence de 3 motifs de catégorie I ;</w:t>
      </w:r>
    </w:p>
    <w:p w14:paraId="2E70C644" w14:textId="7455A133" w:rsidR="00BB3DF3" w:rsidRDefault="00BB3DF3" w:rsidP="00FA1B79">
      <w:pPr>
        <w:pStyle w:val="Paragraphedeliste"/>
        <w:jc w:val="both"/>
      </w:pPr>
    </w:p>
    <w:p w14:paraId="2925E457" w14:textId="07517C18" w:rsidR="002A666B" w:rsidRDefault="15DA3B9C" w:rsidP="00F14443">
      <w:pPr>
        <w:jc w:val="center"/>
      </w:pPr>
      <w:r>
        <w:rPr>
          <w:noProof/>
        </w:rPr>
        <w:drawing>
          <wp:inline distT="0" distB="0" distL="0" distR="0" wp14:anchorId="6B919F71" wp14:editId="60B8AA68">
            <wp:extent cx="4952998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99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267B4" w14:textId="76A9AAA1" w:rsidR="00EE7A2B" w:rsidRDefault="00F4627D" w:rsidP="00887C81">
      <w:pPr>
        <w:pStyle w:val="Lgende"/>
        <w:jc w:val="center"/>
      </w:pPr>
      <w:bookmarkStart w:id="1" w:name="_Ref70077174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2276CC">
        <w:rPr>
          <w:noProof/>
        </w:rPr>
        <w:t>2</w:t>
      </w:r>
      <w:r>
        <w:fldChar w:fldCharType="end"/>
      </w:r>
      <w:bookmarkEnd w:id="1"/>
      <w:r>
        <w:t> :</w:t>
      </w:r>
      <w:r w:rsidR="0028654C">
        <w:t xml:space="preserve"> Tableau </w:t>
      </w:r>
      <w:r w:rsidR="00887C81">
        <w:t>2 du formulaire de demande de dérogation complété à titre d’exemple</w:t>
      </w:r>
      <w:r w:rsidR="00AF0A80">
        <w:t xml:space="preserve"> sur base de la Figure 1.</w:t>
      </w:r>
    </w:p>
    <w:p w14:paraId="4BC9732F" w14:textId="77777777" w:rsidR="002A666B" w:rsidRDefault="002A666B" w:rsidP="002A666B">
      <w:pPr>
        <w:pStyle w:val="Paragraphedeliste"/>
      </w:pPr>
    </w:p>
    <w:p w14:paraId="417CD9E3" w14:textId="62138E88" w:rsidR="00BC4CAA" w:rsidRDefault="00BC4CAA" w:rsidP="00FA1B79">
      <w:pPr>
        <w:pStyle w:val="Paragraphedeliste"/>
        <w:jc w:val="both"/>
      </w:pPr>
      <w:r w:rsidRPr="7ED63451">
        <w:rPr>
          <w:b/>
          <w:bCs/>
        </w:rPr>
        <w:t xml:space="preserve">Motif – </w:t>
      </w:r>
      <w:r>
        <w:rPr>
          <w:b/>
          <w:bCs/>
        </w:rPr>
        <w:t>Référence</w:t>
      </w:r>
      <w:r>
        <w:t xml:space="preserve"> : </w:t>
      </w:r>
      <w:r w:rsidR="00415BB9">
        <w:t>Il c</w:t>
      </w:r>
      <w:r w:rsidR="00C97F33">
        <w:t xml:space="preserve">onvient de noter dans cette colonne le </w:t>
      </w:r>
      <w:r w:rsidR="00C97F33" w:rsidRPr="00FF7593">
        <w:rPr>
          <w:b/>
          <w:bCs/>
          <w:u w:val="single"/>
        </w:rPr>
        <w:t>numéro de référence entier</w:t>
      </w:r>
      <w:r w:rsidR="00C97F33">
        <w:t xml:space="preserve"> (lettres + chiffres</w:t>
      </w:r>
      <w:r w:rsidR="00FF7593">
        <w:t>)</w:t>
      </w:r>
      <w:r w:rsidR="00C97F33">
        <w:t xml:space="preserve"> disponible dans la colonne </w:t>
      </w:r>
      <w:r w:rsidR="00FF7593">
        <w:t>« R</w:t>
      </w:r>
      <w:r w:rsidR="00C97F33">
        <w:t>éférence</w:t>
      </w:r>
      <w:r w:rsidR="00FF7593">
        <w:t> »</w:t>
      </w:r>
      <w:r w:rsidR="00C97F33">
        <w:t xml:space="preserve"> du tableau </w:t>
      </w:r>
      <w:r w:rsidR="00FF7593">
        <w:t>« </w:t>
      </w:r>
      <w:r w:rsidR="00C97F33">
        <w:t>Source</w:t>
      </w:r>
      <w:r w:rsidR="00FF7593">
        <w:t> »</w:t>
      </w:r>
      <w:r w:rsidR="00C97F33">
        <w:t xml:space="preserve"> accessible via la BDES</w:t>
      </w:r>
      <w:r w:rsidR="00EE7230">
        <w:t xml:space="preserve"> (</w:t>
      </w:r>
      <w:r w:rsidR="00EE7230">
        <w:fldChar w:fldCharType="begin"/>
      </w:r>
      <w:r w:rsidR="00EE7230">
        <w:instrText xml:space="preserve"> REF _Ref68770124 \h </w:instrText>
      </w:r>
      <w:r w:rsidR="00FA1B79">
        <w:instrText xml:space="preserve"> \* MERGEFORMAT </w:instrText>
      </w:r>
      <w:r w:rsidR="00EE7230">
        <w:fldChar w:fldCharType="separate"/>
      </w:r>
      <w:r w:rsidR="002276CC">
        <w:t xml:space="preserve">Figure </w:t>
      </w:r>
      <w:r w:rsidR="002276CC">
        <w:rPr>
          <w:noProof/>
        </w:rPr>
        <w:t>1</w:t>
      </w:r>
      <w:r w:rsidR="00EE7230">
        <w:fldChar w:fldCharType="end"/>
      </w:r>
      <w:r w:rsidR="00EE7230">
        <w:t>)</w:t>
      </w:r>
      <w:r>
        <w:t> ;</w:t>
      </w:r>
    </w:p>
    <w:p w14:paraId="23CE2E40" w14:textId="77777777" w:rsidR="000133AD" w:rsidRDefault="000133AD" w:rsidP="00FA1B79">
      <w:pPr>
        <w:pStyle w:val="Paragraphedeliste"/>
        <w:jc w:val="both"/>
      </w:pPr>
    </w:p>
    <w:p w14:paraId="68496EEA" w14:textId="234FF01E" w:rsidR="000133AD" w:rsidRDefault="000133AD" w:rsidP="00FA1B79">
      <w:pPr>
        <w:pStyle w:val="Paragraphedeliste"/>
        <w:jc w:val="both"/>
      </w:pPr>
      <w:r w:rsidRPr="00F14443">
        <w:rPr>
          <w:b/>
          <w:bCs/>
        </w:rPr>
        <w:t>Cat.I et Cat.II</w:t>
      </w:r>
      <w:r>
        <w:t> : Il convient de cocher si le motif relève de données de catégorie I ou II tel que mentionné dans la colonne « Cat</w:t>
      </w:r>
      <w:r w:rsidR="00F14443">
        <w:t>ég</w:t>
      </w:r>
      <w:r>
        <w:t>orie » du tableau « Source</w:t>
      </w:r>
      <w:r w:rsidR="00F14443">
        <w:t> » accessible via la BDES</w:t>
      </w:r>
      <w:r w:rsidR="00EE7230">
        <w:t xml:space="preserve"> (</w:t>
      </w:r>
      <w:r w:rsidR="00EE7230">
        <w:fldChar w:fldCharType="begin"/>
      </w:r>
      <w:r w:rsidR="00EE7230">
        <w:instrText xml:space="preserve"> REF _Ref68770124 \h </w:instrText>
      </w:r>
      <w:r w:rsidR="00FA1B79">
        <w:instrText xml:space="preserve"> \* MERGEFORMAT </w:instrText>
      </w:r>
      <w:r w:rsidR="00EE7230">
        <w:fldChar w:fldCharType="separate"/>
      </w:r>
      <w:r w:rsidR="002276CC">
        <w:t xml:space="preserve">Figure </w:t>
      </w:r>
      <w:r w:rsidR="002276CC">
        <w:rPr>
          <w:noProof/>
        </w:rPr>
        <w:t>1</w:t>
      </w:r>
      <w:r w:rsidR="00EE7230">
        <w:fldChar w:fldCharType="end"/>
      </w:r>
      <w:r w:rsidR="00EE7230">
        <w:t>).</w:t>
      </w:r>
    </w:p>
    <w:p w14:paraId="61212739" w14:textId="6FCB7850" w:rsidR="00424D9C" w:rsidRDefault="00424D9C" w:rsidP="004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UNE ETUDE D’ORIENTATION EST DEMANDEE POUR CE TERRAIN CAR :</w:t>
      </w:r>
    </w:p>
    <w:p w14:paraId="2EA31A3C" w14:textId="23B00E7B" w:rsidR="000B3EE7" w:rsidRDefault="002D7333" w:rsidP="001F45B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left="284" w:right="1" w:hanging="284"/>
        <w:jc w:val="both"/>
        <w:rPr>
          <w:b/>
          <w:bCs/>
          <w:sz w:val="24"/>
          <w:szCs w:val="24"/>
        </w:rPr>
      </w:pPr>
      <w:r w:rsidRPr="00E70E08">
        <w:rPr>
          <w:b/>
          <w:bCs/>
        </w:rPr>
        <w:t>CAS</w:t>
      </w:r>
      <w:r w:rsidR="0000542D" w:rsidRPr="00E70E08">
        <w:rPr>
          <w:b/>
          <w:bCs/>
        </w:rPr>
        <w:t xml:space="preserve"> I du formulaire</w:t>
      </w:r>
      <w:r w:rsidR="0000542D">
        <w:t xml:space="preserve"> :</w:t>
      </w:r>
      <w:r w:rsidR="00AF73EE">
        <w:t xml:space="preserve"> </w:t>
      </w:r>
      <w:r w:rsidR="00AF73EE" w:rsidRPr="00E70E08">
        <w:rPr>
          <w:sz w:val="24"/>
          <w:szCs w:val="24"/>
        </w:rPr>
        <w:t xml:space="preserve">Le terrain figure en </w:t>
      </w:r>
      <w:r w:rsidR="00AF73EE" w:rsidRPr="00B4617D">
        <w:rPr>
          <w:b/>
          <w:bCs/>
          <w:sz w:val="24"/>
          <w:szCs w:val="24"/>
        </w:rPr>
        <w:t>couleur pêche</w:t>
      </w:r>
      <w:r w:rsidR="00AF73EE" w:rsidRPr="00E70E08">
        <w:rPr>
          <w:sz w:val="24"/>
          <w:szCs w:val="24"/>
        </w:rPr>
        <w:t xml:space="preserve"> à la BDES </w:t>
      </w:r>
      <w:r w:rsidR="00AF73EE" w:rsidRPr="00B4617D">
        <w:rPr>
          <w:b/>
          <w:bCs/>
          <w:sz w:val="24"/>
          <w:szCs w:val="24"/>
          <w:u w:val="single"/>
        </w:rPr>
        <w:t>et</w:t>
      </w:r>
      <w:r w:rsidR="00AF73EE" w:rsidRPr="00E70E08">
        <w:rPr>
          <w:sz w:val="24"/>
          <w:szCs w:val="24"/>
        </w:rPr>
        <w:t xml:space="preserve"> j'introduis </w:t>
      </w:r>
      <w:r w:rsidR="00AF73EE" w:rsidRPr="00E70E08">
        <w:rPr>
          <w:b/>
          <w:bCs/>
          <w:sz w:val="24"/>
          <w:szCs w:val="24"/>
        </w:rPr>
        <w:t>une demande de permis</w:t>
      </w:r>
      <w:r w:rsidR="00AF73EE" w:rsidRPr="00E70E08">
        <w:rPr>
          <w:sz w:val="24"/>
          <w:szCs w:val="24"/>
        </w:rPr>
        <w:t xml:space="preserve"> autorisant des travaux impliquant une </w:t>
      </w:r>
      <w:r w:rsidR="00AF73EE" w:rsidRPr="00E70E08">
        <w:rPr>
          <w:b/>
          <w:bCs/>
          <w:sz w:val="24"/>
          <w:szCs w:val="24"/>
        </w:rPr>
        <w:t>modification de l'emprise au sol</w:t>
      </w:r>
      <w:r w:rsidR="00AF73EE" w:rsidRPr="00E70E08">
        <w:rPr>
          <w:sz w:val="24"/>
          <w:szCs w:val="24"/>
        </w:rPr>
        <w:t xml:space="preserve"> </w:t>
      </w:r>
      <w:r w:rsidR="00AF73EE" w:rsidRPr="00E70E08">
        <w:rPr>
          <w:b/>
          <w:bCs/>
          <w:sz w:val="24"/>
          <w:szCs w:val="24"/>
        </w:rPr>
        <w:t>impactant la gestion des sols</w:t>
      </w:r>
      <w:r w:rsidR="009701B0">
        <w:rPr>
          <w:b/>
          <w:bCs/>
          <w:sz w:val="24"/>
          <w:szCs w:val="24"/>
        </w:rPr>
        <w:t> :</w:t>
      </w:r>
    </w:p>
    <w:p w14:paraId="342838E9" w14:textId="77777777" w:rsidR="00846243" w:rsidRPr="00846243" w:rsidRDefault="00846243" w:rsidP="00846243">
      <w:pPr>
        <w:pStyle w:val="Paragraphedeliste"/>
        <w:spacing w:before="480"/>
        <w:ind w:left="284" w:right="-141"/>
        <w:jc w:val="both"/>
        <w:rPr>
          <w:b/>
          <w:bCs/>
          <w:sz w:val="16"/>
          <w:szCs w:val="16"/>
        </w:rPr>
      </w:pPr>
    </w:p>
    <w:p w14:paraId="6F61A9E1" w14:textId="7C407086" w:rsidR="009701B0" w:rsidRDefault="00E53D7C" w:rsidP="00903F00">
      <w:pPr>
        <w:pStyle w:val="Paragraphedeliste"/>
        <w:spacing w:before="600" w:after="720"/>
        <w:ind w:left="425" w:right="-142"/>
        <w:jc w:val="both"/>
      </w:pPr>
      <w:r w:rsidRPr="006B592A">
        <w:t xml:space="preserve">Tous les travaux soumis à permis d’urbanisme ne </w:t>
      </w:r>
      <w:r w:rsidR="000D7A51" w:rsidRPr="006B592A">
        <w:t>génère</w:t>
      </w:r>
      <w:r w:rsidR="007B421B" w:rsidRPr="006B592A">
        <w:t>nt</w:t>
      </w:r>
      <w:r w:rsidR="000D7A51" w:rsidRPr="006B592A">
        <w:t xml:space="preserve"> pas </w:t>
      </w:r>
      <w:r w:rsidR="007B421B" w:rsidRPr="006B592A">
        <w:t xml:space="preserve">des </w:t>
      </w:r>
      <w:r w:rsidR="000D7A51" w:rsidRPr="006B592A">
        <w:t>obligations</w:t>
      </w:r>
      <w:r w:rsidR="007B421B" w:rsidRPr="006B592A">
        <w:t xml:space="preserve"> en lien avec le décret sols</w:t>
      </w:r>
      <w:r w:rsidR="00B3693A">
        <w:t xml:space="preserve"> dans le cadre d’une demande de permis sur terrain </w:t>
      </w:r>
      <w:proofErr w:type="gramStart"/>
      <w:r w:rsidR="00B3693A">
        <w:t>pêche</w:t>
      </w:r>
      <w:r w:rsidR="007B421B" w:rsidRPr="006B592A">
        <w:t>.</w:t>
      </w:r>
      <w:r w:rsidR="005B34F6">
        <w:t>.</w:t>
      </w:r>
      <w:proofErr w:type="gramEnd"/>
      <w:r w:rsidR="005B34F6">
        <w:t xml:space="preserve"> </w:t>
      </w:r>
      <w:r w:rsidR="007B421B" w:rsidRPr="006B592A">
        <w:t xml:space="preserve"> </w:t>
      </w:r>
      <w:r w:rsidR="006B592A">
        <w:t>L</w:t>
      </w:r>
      <w:r w:rsidR="00BD0B38">
        <w:t>’ensemble des t</w:t>
      </w:r>
      <w:r w:rsidR="006B592A">
        <w:t xml:space="preserve">ravaux </w:t>
      </w:r>
      <w:r w:rsidR="00C035E9">
        <w:t xml:space="preserve">soumis à permis d’urbanisme </w:t>
      </w:r>
      <w:r w:rsidR="00BD0B38">
        <w:t>est</w:t>
      </w:r>
      <w:r w:rsidR="00C035E9">
        <w:t xml:space="preserve"> listé</w:t>
      </w:r>
      <w:r w:rsidR="00BD0B38">
        <w:t xml:space="preserve"> et détaillé</w:t>
      </w:r>
      <w:r w:rsidR="00C035E9">
        <w:t xml:space="preserve"> à l’article </w:t>
      </w:r>
      <w:r w:rsidR="004433A6">
        <w:t>D.IV.4 du CoDT</w:t>
      </w:r>
      <w:r w:rsidR="004433A6">
        <w:rPr>
          <w:rStyle w:val="Appelnotedebasdep"/>
        </w:rPr>
        <w:footnoteReference w:id="4"/>
      </w:r>
      <w:r w:rsidR="00EE7A2B">
        <w:t xml:space="preserve">. </w:t>
      </w:r>
      <w:r w:rsidR="005B34F6">
        <w:t>L</w:t>
      </w:r>
      <w:r w:rsidR="00AF4A94">
        <w:t xml:space="preserve">e </w:t>
      </w:r>
      <w:r w:rsidR="00AF4A94">
        <w:fldChar w:fldCharType="begin"/>
      </w:r>
      <w:r w:rsidR="00AF4A94">
        <w:instrText xml:space="preserve"> REF _Ref70078591 \h </w:instrText>
      </w:r>
      <w:r w:rsidR="00AE1643">
        <w:instrText xml:space="preserve"> \* MERGEFORMAT </w:instrText>
      </w:r>
      <w:r w:rsidR="00AF4A94">
        <w:fldChar w:fldCharType="separate"/>
      </w:r>
      <w:r w:rsidR="002276CC">
        <w:t xml:space="preserve">Tableau </w:t>
      </w:r>
      <w:r w:rsidR="002276CC">
        <w:rPr>
          <w:noProof/>
        </w:rPr>
        <w:t>1</w:t>
      </w:r>
      <w:r w:rsidR="00AF4A94">
        <w:fldChar w:fldCharType="end"/>
      </w:r>
      <w:r w:rsidR="001F6238">
        <w:t xml:space="preserve"> </w:t>
      </w:r>
      <w:r w:rsidR="00470B90">
        <w:t xml:space="preserve">distingue les travaux soumis </w:t>
      </w:r>
      <w:r w:rsidR="000B5C44">
        <w:t>à</w:t>
      </w:r>
      <w:r w:rsidR="00470B90">
        <w:t xml:space="preserve"> permis d’urbanisme générant des obligations du décret Sols </w:t>
      </w:r>
      <w:r w:rsidR="00BD0B38">
        <w:t>et</w:t>
      </w:r>
      <w:r w:rsidR="00470B90">
        <w:t xml:space="preserve"> ceux ne générant aucune obligation</w:t>
      </w:r>
      <w:r w:rsidR="00864E9A">
        <w:t xml:space="preserve"> </w:t>
      </w:r>
      <w:r w:rsidR="00864E9A" w:rsidRPr="00A747D0">
        <w:rPr>
          <w:b/>
          <w:bCs/>
        </w:rPr>
        <w:t>sous réserve qu’ils n</w:t>
      </w:r>
      <w:r w:rsidR="00C41FDA" w:rsidRPr="00A747D0">
        <w:rPr>
          <w:b/>
          <w:bCs/>
        </w:rPr>
        <w:t>’impliquent pas de changement d’usage du terrain vers un usage plus contraignant</w:t>
      </w:r>
      <w:r w:rsidR="00D371CF">
        <w:t>.</w:t>
      </w:r>
      <w:r w:rsidR="000037AF">
        <w:t xml:space="preserve"> </w:t>
      </w:r>
      <w:r w:rsidR="005533F1">
        <w:t xml:space="preserve">Le </w:t>
      </w:r>
      <w:r w:rsidR="005533F1">
        <w:fldChar w:fldCharType="begin"/>
      </w:r>
      <w:r w:rsidR="005533F1">
        <w:instrText xml:space="preserve"> REF _Ref70078591 \h </w:instrText>
      </w:r>
      <w:r w:rsidR="00AE1643">
        <w:instrText xml:space="preserve"> \* MERGEFORMAT </w:instrText>
      </w:r>
      <w:r w:rsidR="005533F1">
        <w:fldChar w:fldCharType="separate"/>
      </w:r>
      <w:r w:rsidR="002276CC">
        <w:t xml:space="preserve">Tableau </w:t>
      </w:r>
      <w:r w:rsidR="002276CC">
        <w:rPr>
          <w:noProof/>
        </w:rPr>
        <w:t>1</w:t>
      </w:r>
      <w:r w:rsidR="005533F1">
        <w:fldChar w:fldCharType="end"/>
      </w:r>
      <w:r w:rsidR="005533F1">
        <w:t xml:space="preserve"> ne reprenant que les intitul</w:t>
      </w:r>
      <w:r w:rsidR="00AE1643">
        <w:t>és, veuillez vous</w:t>
      </w:r>
      <w:r w:rsidR="000037AF">
        <w:t xml:space="preserve"> référer au CoDT pour </w:t>
      </w:r>
      <w:r w:rsidR="005533F1">
        <w:t>une description détaillée de ces travaux</w:t>
      </w:r>
      <w:r w:rsidR="00903F00">
        <w:t>.</w:t>
      </w:r>
    </w:p>
    <w:p w14:paraId="30676CD8" w14:textId="77777777" w:rsidR="00903F00" w:rsidRPr="00903F00" w:rsidRDefault="00903F00" w:rsidP="00903F00">
      <w:pPr>
        <w:pStyle w:val="Paragraphedeliste"/>
        <w:spacing w:before="600" w:after="720"/>
        <w:ind w:left="425" w:right="-142"/>
        <w:jc w:val="both"/>
        <w:rPr>
          <w:sz w:val="16"/>
          <w:szCs w:val="16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4475"/>
        <w:gridCol w:w="5301"/>
      </w:tblGrid>
      <w:tr w:rsidR="00962267" w14:paraId="0C5B29BA" w14:textId="77777777" w:rsidTr="00A747D0">
        <w:trPr>
          <w:jc w:val="center"/>
        </w:trPr>
        <w:tc>
          <w:tcPr>
            <w:tcW w:w="4475" w:type="dxa"/>
            <w:shd w:val="clear" w:color="auto" w:fill="FF0000"/>
          </w:tcPr>
          <w:p w14:paraId="5F4F74E6" w14:textId="7B58C773" w:rsidR="00962267" w:rsidRPr="00A747D0" w:rsidRDefault="009032EE" w:rsidP="009701B0">
            <w:pPr>
              <w:pStyle w:val="Paragraphedeliste"/>
              <w:spacing w:before="480"/>
              <w:ind w:left="0" w:right="-425"/>
              <w:rPr>
                <w:sz w:val="18"/>
                <w:szCs w:val="18"/>
              </w:rPr>
            </w:pPr>
            <w:r w:rsidRPr="00A747D0">
              <w:rPr>
                <w:sz w:val="18"/>
                <w:szCs w:val="18"/>
              </w:rPr>
              <w:t xml:space="preserve">Ces travaux </w:t>
            </w:r>
            <w:r w:rsidR="00D223E7" w:rsidRPr="00A747D0">
              <w:rPr>
                <w:b/>
                <w:bCs/>
                <w:sz w:val="18"/>
                <w:szCs w:val="18"/>
                <w:u w:val="single"/>
              </w:rPr>
              <w:t>génèrent</w:t>
            </w:r>
            <w:r w:rsidR="00D223E7" w:rsidRPr="00A747D0">
              <w:rPr>
                <w:sz w:val="18"/>
                <w:szCs w:val="18"/>
                <w:u w:val="single"/>
              </w:rPr>
              <w:t xml:space="preserve"> </w:t>
            </w:r>
            <w:r w:rsidR="00D223E7" w:rsidRPr="00A747D0">
              <w:rPr>
                <w:sz w:val="18"/>
                <w:szCs w:val="18"/>
              </w:rPr>
              <w:t xml:space="preserve">des obligations </w:t>
            </w:r>
            <w:r w:rsidR="00267244" w:rsidRPr="00A747D0">
              <w:rPr>
                <w:sz w:val="18"/>
                <w:szCs w:val="18"/>
              </w:rPr>
              <w:t>Décret Sols</w:t>
            </w:r>
            <w:r w:rsidR="008B3BDC" w:rsidRPr="00A747D0">
              <w:rPr>
                <w:rStyle w:val="Appelnotedebasdep"/>
                <w:sz w:val="18"/>
                <w:szCs w:val="18"/>
              </w:rPr>
              <w:footnoteReference w:id="5"/>
            </w:r>
          </w:p>
        </w:tc>
        <w:tc>
          <w:tcPr>
            <w:tcW w:w="5301" w:type="dxa"/>
            <w:shd w:val="clear" w:color="auto" w:fill="92D050"/>
          </w:tcPr>
          <w:p w14:paraId="06447C24" w14:textId="503B7ED6" w:rsidR="00962267" w:rsidRPr="00A747D0" w:rsidRDefault="00267244" w:rsidP="00A747D0">
            <w:pPr>
              <w:pStyle w:val="Paragraphedeliste"/>
              <w:spacing w:before="480"/>
              <w:ind w:left="0" w:right="-105"/>
              <w:rPr>
                <w:sz w:val="18"/>
                <w:szCs w:val="18"/>
              </w:rPr>
            </w:pPr>
            <w:r w:rsidRPr="00A747D0">
              <w:rPr>
                <w:sz w:val="18"/>
                <w:szCs w:val="18"/>
              </w:rPr>
              <w:t xml:space="preserve">Ces travaux </w:t>
            </w:r>
            <w:r w:rsidRPr="00A747D0">
              <w:rPr>
                <w:b/>
                <w:bCs/>
                <w:sz w:val="18"/>
                <w:szCs w:val="18"/>
                <w:u w:val="single"/>
              </w:rPr>
              <w:t xml:space="preserve">ne génèrent </w:t>
            </w:r>
            <w:proofErr w:type="gramStart"/>
            <w:r w:rsidRPr="00A747D0">
              <w:rPr>
                <w:b/>
                <w:bCs/>
                <w:sz w:val="18"/>
                <w:szCs w:val="18"/>
                <w:u w:val="single"/>
              </w:rPr>
              <w:t>pas</w:t>
            </w:r>
            <w:r w:rsidR="00EF2CC5" w:rsidRPr="00A747D0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8677DD" w:rsidRPr="00A747D0">
              <w:rPr>
                <w:sz w:val="18"/>
                <w:szCs w:val="18"/>
              </w:rPr>
              <w:t xml:space="preserve"> des</w:t>
            </w:r>
            <w:proofErr w:type="gramEnd"/>
            <w:r w:rsidR="008677DD" w:rsidRPr="00A747D0">
              <w:rPr>
                <w:sz w:val="18"/>
                <w:szCs w:val="18"/>
              </w:rPr>
              <w:t xml:space="preserve"> obligations Décret Sols</w:t>
            </w:r>
            <w:r w:rsidR="008A2FE0" w:rsidRPr="00A747D0">
              <w:rPr>
                <w:rStyle w:val="Appelnotedebasdep"/>
                <w:sz w:val="18"/>
                <w:szCs w:val="18"/>
              </w:rPr>
              <w:footnoteReference w:id="6"/>
            </w:r>
            <w:r w:rsidR="00B133B9" w:rsidRPr="00A747D0">
              <w:rPr>
                <w:sz w:val="18"/>
                <w:szCs w:val="18"/>
              </w:rPr>
              <w:t xml:space="preserve"> </w:t>
            </w:r>
            <w:r w:rsidR="009476FF" w:rsidRPr="00A747D0">
              <w:rPr>
                <w:b/>
                <w:bCs/>
                <w:sz w:val="18"/>
                <w:szCs w:val="18"/>
              </w:rPr>
              <w:t>sous réserve qu’ils n’impliquent pas de changement d’usage du terrain vers un usage plus contraignant</w:t>
            </w:r>
          </w:p>
        </w:tc>
      </w:tr>
      <w:tr w:rsidR="00962267" w14:paraId="751F805D" w14:textId="77777777" w:rsidTr="00A747D0">
        <w:trPr>
          <w:jc w:val="center"/>
        </w:trPr>
        <w:tc>
          <w:tcPr>
            <w:tcW w:w="4475" w:type="dxa"/>
          </w:tcPr>
          <w:p w14:paraId="205C8456" w14:textId="3B0EBF13" w:rsidR="00962267" w:rsidRPr="00FA5C2C" w:rsidRDefault="00AF2623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Construire ou utiliser un terrain pour le placement d’une ou plusieurs</w:t>
            </w:r>
            <w:r w:rsidR="008B3BDC" w:rsidRPr="00FA5C2C">
              <w:rPr>
                <w:sz w:val="20"/>
                <w:szCs w:val="20"/>
              </w:rPr>
              <w:t xml:space="preserve"> installations fixes</w:t>
            </w:r>
          </w:p>
        </w:tc>
        <w:tc>
          <w:tcPr>
            <w:tcW w:w="5301" w:type="dxa"/>
          </w:tcPr>
          <w:p w14:paraId="184DA0D3" w14:textId="44156A1F" w:rsidR="00962267" w:rsidRPr="00FA5C2C" w:rsidRDefault="00C40286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Placer une ou plusieurs enseignes ou un ou plusieurs</w:t>
            </w:r>
            <w:r w:rsidR="002E6D48" w:rsidRPr="00FA5C2C">
              <w:rPr>
                <w:sz w:val="20"/>
                <w:szCs w:val="20"/>
              </w:rPr>
              <w:t xml:space="preserve"> dispositifs de publicité</w:t>
            </w:r>
          </w:p>
        </w:tc>
      </w:tr>
      <w:tr w:rsidR="00962267" w14:paraId="40CAC4C5" w14:textId="77777777" w:rsidTr="00A747D0">
        <w:trPr>
          <w:jc w:val="center"/>
        </w:trPr>
        <w:tc>
          <w:tcPr>
            <w:tcW w:w="4475" w:type="dxa"/>
          </w:tcPr>
          <w:p w14:paraId="548C5516" w14:textId="534B2547" w:rsidR="00962267" w:rsidRPr="00FA5C2C" w:rsidRDefault="003F4BE0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Reconstruire</w:t>
            </w:r>
          </w:p>
        </w:tc>
        <w:tc>
          <w:tcPr>
            <w:tcW w:w="5301" w:type="dxa"/>
          </w:tcPr>
          <w:p w14:paraId="26A91D03" w14:textId="5292AE3F" w:rsidR="00962267" w:rsidRPr="00FA5C2C" w:rsidRDefault="002E6D48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Démolir une construction</w:t>
            </w:r>
          </w:p>
        </w:tc>
      </w:tr>
      <w:tr w:rsidR="00962267" w14:paraId="192B9AD1" w14:textId="77777777" w:rsidTr="00A747D0">
        <w:trPr>
          <w:jc w:val="center"/>
        </w:trPr>
        <w:tc>
          <w:tcPr>
            <w:tcW w:w="4475" w:type="dxa"/>
          </w:tcPr>
          <w:p w14:paraId="3DEB9AC0" w14:textId="01E0CA67" w:rsidR="00962267" w:rsidRPr="00FA5C2C" w:rsidRDefault="003F4BE0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Modifier sensiblement le relief du sol</w:t>
            </w:r>
          </w:p>
        </w:tc>
        <w:tc>
          <w:tcPr>
            <w:tcW w:w="5301" w:type="dxa"/>
          </w:tcPr>
          <w:p w14:paraId="129C81C8" w14:textId="27937BC8" w:rsidR="00962267" w:rsidRPr="00FA5C2C" w:rsidRDefault="002E6D48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Trans</w:t>
            </w:r>
            <w:r w:rsidR="00A85822" w:rsidRPr="00FA5C2C">
              <w:rPr>
                <w:sz w:val="20"/>
                <w:szCs w:val="20"/>
              </w:rPr>
              <w:t>f</w:t>
            </w:r>
            <w:r w:rsidRPr="00FA5C2C">
              <w:rPr>
                <w:sz w:val="20"/>
                <w:szCs w:val="20"/>
              </w:rPr>
              <w:t>ormer</w:t>
            </w:r>
            <w:r w:rsidR="00A85822" w:rsidRPr="00FA5C2C">
              <w:rPr>
                <w:sz w:val="20"/>
                <w:szCs w:val="20"/>
              </w:rPr>
              <w:t xml:space="preserve"> une construction existante</w:t>
            </w:r>
          </w:p>
        </w:tc>
      </w:tr>
      <w:tr w:rsidR="00962267" w14:paraId="0089691F" w14:textId="77777777" w:rsidTr="00A747D0">
        <w:trPr>
          <w:jc w:val="center"/>
        </w:trPr>
        <w:tc>
          <w:tcPr>
            <w:tcW w:w="4475" w:type="dxa"/>
          </w:tcPr>
          <w:p w14:paraId="38DF1081" w14:textId="0737EC93" w:rsidR="00962267" w:rsidRPr="00FA5C2C" w:rsidRDefault="0055206D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Défricher ou modifier la végétation de toute zone dont le gouvernement juge la pr</w:t>
            </w:r>
            <w:r w:rsidR="00524099" w:rsidRPr="00FA5C2C">
              <w:rPr>
                <w:sz w:val="20"/>
                <w:szCs w:val="20"/>
              </w:rPr>
              <w:t>o</w:t>
            </w:r>
            <w:r w:rsidRPr="00FA5C2C">
              <w:rPr>
                <w:sz w:val="20"/>
                <w:szCs w:val="20"/>
              </w:rPr>
              <w:t>tection nécessaire</w:t>
            </w:r>
          </w:p>
        </w:tc>
        <w:tc>
          <w:tcPr>
            <w:tcW w:w="5301" w:type="dxa"/>
          </w:tcPr>
          <w:p w14:paraId="6088F0C4" w14:textId="76447137" w:rsidR="00962267" w:rsidRPr="00FA5C2C" w:rsidRDefault="00A85822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Créer un nouveau logement dans une construction existante</w:t>
            </w:r>
          </w:p>
        </w:tc>
      </w:tr>
      <w:tr w:rsidR="00FA5C2C" w14:paraId="4E4A3C85" w14:textId="77777777" w:rsidTr="00A747D0">
        <w:trPr>
          <w:jc w:val="center"/>
        </w:trPr>
        <w:tc>
          <w:tcPr>
            <w:tcW w:w="4475" w:type="dxa"/>
            <w:vMerge w:val="restart"/>
          </w:tcPr>
          <w:p w14:paraId="32927C8A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38C08F67" w14:textId="216C44F1" w:rsidR="00FA5C2C" w:rsidRPr="00FA5C2C" w:rsidRDefault="00FA5C2C" w:rsidP="008660AE">
            <w:pPr>
              <w:pStyle w:val="Paragraphedeliste"/>
              <w:ind w:left="0" w:right="-113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Modifier la destination de tout ou partie d’un bien</w:t>
            </w:r>
          </w:p>
        </w:tc>
      </w:tr>
      <w:tr w:rsidR="00FA5C2C" w14:paraId="21C8468C" w14:textId="77777777" w:rsidTr="00A747D0">
        <w:trPr>
          <w:jc w:val="center"/>
        </w:trPr>
        <w:tc>
          <w:tcPr>
            <w:tcW w:w="4475" w:type="dxa"/>
            <w:vMerge/>
          </w:tcPr>
          <w:p w14:paraId="1100913D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5DD0793F" w14:textId="5F0AA6D9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 xml:space="preserve">Modifier la répartition des surfaces de ventes et des activités commerciales autorisées </w:t>
            </w:r>
          </w:p>
        </w:tc>
      </w:tr>
      <w:tr w:rsidR="00FA5C2C" w14:paraId="5B4E4CAF" w14:textId="77777777" w:rsidTr="00A747D0">
        <w:trPr>
          <w:jc w:val="center"/>
        </w:trPr>
        <w:tc>
          <w:tcPr>
            <w:tcW w:w="4475" w:type="dxa"/>
            <w:vMerge/>
          </w:tcPr>
          <w:p w14:paraId="1B47287A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13E88BF7" w14:textId="31AEB2F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Boiser ou déboiser</w:t>
            </w:r>
          </w:p>
        </w:tc>
      </w:tr>
      <w:tr w:rsidR="00FA5C2C" w14:paraId="65CA9B7C" w14:textId="77777777" w:rsidTr="00A747D0">
        <w:trPr>
          <w:jc w:val="center"/>
        </w:trPr>
        <w:tc>
          <w:tcPr>
            <w:tcW w:w="4475" w:type="dxa"/>
            <w:vMerge/>
          </w:tcPr>
          <w:p w14:paraId="3AAA5030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32D30DF1" w14:textId="0996817B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Abattre</w:t>
            </w:r>
          </w:p>
        </w:tc>
      </w:tr>
      <w:tr w:rsidR="00FA5C2C" w14:paraId="540FC6AF" w14:textId="77777777" w:rsidTr="00A747D0">
        <w:trPr>
          <w:jc w:val="center"/>
        </w:trPr>
        <w:tc>
          <w:tcPr>
            <w:tcW w:w="4475" w:type="dxa"/>
            <w:vMerge/>
          </w:tcPr>
          <w:p w14:paraId="273164FC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2CFBD464" w14:textId="7F37927F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Cultiver des sapins de Noël</w:t>
            </w:r>
          </w:p>
        </w:tc>
      </w:tr>
      <w:tr w:rsidR="00FA5C2C" w14:paraId="794560E9" w14:textId="77777777" w:rsidTr="00A747D0">
        <w:trPr>
          <w:jc w:val="center"/>
        </w:trPr>
        <w:tc>
          <w:tcPr>
            <w:tcW w:w="4475" w:type="dxa"/>
            <w:vMerge/>
          </w:tcPr>
          <w:p w14:paraId="24FC26CD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7869433D" w14:textId="3C79F34D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Utiliser habituellement un terrain pour le dépôt de véhicules usagés ou le placement d’une ou plusieurs installations mobiles</w:t>
            </w:r>
          </w:p>
        </w:tc>
      </w:tr>
      <w:tr w:rsidR="00FA5C2C" w14:paraId="494F9CF6" w14:textId="77777777" w:rsidTr="00A747D0">
        <w:trPr>
          <w:jc w:val="center"/>
        </w:trPr>
        <w:tc>
          <w:tcPr>
            <w:tcW w:w="4475" w:type="dxa"/>
            <w:vMerge/>
          </w:tcPr>
          <w:p w14:paraId="56E56891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39E96189" w14:textId="100B4DDC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Entreprendre ou laisser entreprendre des travaux de restauration.</w:t>
            </w:r>
          </w:p>
        </w:tc>
      </w:tr>
      <w:tr w:rsidR="001F6238" w:rsidRPr="002F0D75" w14:paraId="6C2AB291" w14:textId="77777777" w:rsidTr="00A747D0">
        <w:trPr>
          <w:jc w:val="center"/>
        </w:trPr>
        <w:tc>
          <w:tcPr>
            <w:tcW w:w="4475" w:type="dxa"/>
            <w:shd w:val="clear" w:color="auto" w:fill="FF0000"/>
          </w:tcPr>
          <w:p w14:paraId="76388271" w14:textId="457DD35D" w:rsidR="001F6238" w:rsidRPr="00A747D0" w:rsidRDefault="00CA123F" w:rsidP="00CA123F">
            <w:pPr>
              <w:pStyle w:val="Paragraphedeliste"/>
              <w:numPr>
                <w:ilvl w:val="0"/>
                <w:numId w:val="4"/>
              </w:numPr>
              <w:spacing w:after="120"/>
              <w:ind w:left="295" w:hanging="295"/>
              <w:rPr>
                <w:b/>
                <w:bCs/>
                <w:sz w:val="18"/>
                <w:szCs w:val="18"/>
              </w:rPr>
            </w:pPr>
            <w:r w:rsidRPr="00A747D0">
              <w:rPr>
                <w:b/>
                <w:bCs/>
                <w:caps/>
                <w:sz w:val="18"/>
                <w:szCs w:val="18"/>
              </w:rPr>
              <w:t xml:space="preserve">Je complète </w:t>
            </w:r>
            <w:r w:rsidR="00DC6B01" w:rsidRPr="00A747D0">
              <w:rPr>
                <w:b/>
                <w:bCs/>
                <w:caps/>
                <w:sz w:val="18"/>
                <w:szCs w:val="18"/>
              </w:rPr>
              <w:t>LE FORMULAIRE</w:t>
            </w:r>
            <w:r w:rsidR="005176A8" w:rsidRPr="00A747D0">
              <w:rPr>
                <w:rStyle w:val="Appelnotedebasdep"/>
                <w:b/>
                <w:bCs/>
                <w:caps/>
                <w:sz w:val="18"/>
                <w:szCs w:val="18"/>
              </w:rPr>
              <w:footnoteReference w:id="7"/>
            </w:r>
            <w:r w:rsidR="00DC6B01" w:rsidRPr="00A747D0">
              <w:rPr>
                <w:b/>
                <w:bCs/>
                <w:caps/>
                <w:sz w:val="18"/>
                <w:szCs w:val="18"/>
              </w:rPr>
              <w:t xml:space="preserve"> ASSOCIE AU</w:t>
            </w:r>
            <w:r w:rsidRPr="00A747D0">
              <w:rPr>
                <w:b/>
                <w:bCs/>
                <w:caps/>
                <w:sz w:val="18"/>
                <w:szCs w:val="18"/>
              </w:rPr>
              <w:t xml:space="preserve"> cadre dédié à la gestion des sols </w:t>
            </w:r>
            <w:r w:rsidR="005176A8" w:rsidRPr="00A747D0">
              <w:rPr>
                <w:b/>
                <w:bCs/>
                <w:caps/>
                <w:sz w:val="18"/>
                <w:szCs w:val="18"/>
              </w:rPr>
              <w:t xml:space="preserve">DE </w:t>
            </w:r>
            <w:r w:rsidRPr="00A747D0">
              <w:rPr>
                <w:b/>
                <w:bCs/>
                <w:caps/>
                <w:sz w:val="18"/>
                <w:szCs w:val="18"/>
              </w:rPr>
              <w:t>la demande de permis AFIN DE PRECISER LA NATURE DES TRAVAUX</w:t>
            </w:r>
            <w:r w:rsidR="00B3774C" w:rsidRPr="00A747D0">
              <w:rPr>
                <w:b/>
                <w:bCs/>
                <w:caps/>
                <w:sz w:val="18"/>
                <w:szCs w:val="18"/>
              </w:rPr>
              <w:t xml:space="preserve"> ET JE LE JOINS A MA DEMANDE DE PERMIS. </w:t>
            </w:r>
            <w:r w:rsidR="00C173EC" w:rsidRPr="00A747D0">
              <w:rPr>
                <w:b/>
                <w:bCs/>
                <w:sz w:val="18"/>
                <w:szCs w:val="18"/>
              </w:rPr>
              <w:t>J</w:t>
            </w:r>
            <w:r w:rsidR="00DD356E" w:rsidRPr="00A747D0">
              <w:rPr>
                <w:b/>
                <w:bCs/>
                <w:sz w:val="18"/>
                <w:szCs w:val="18"/>
              </w:rPr>
              <w:t xml:space="preserve">’Y </w:t>
            </w:r>
            <w:r w:rsidR="007871DE" w:rsidRPr="00A747D0">
              <w:rPr>
                <w:b/>
                <w:bCs/>
                <w:sz w:val="18"/>
                <w:szCs w:val="18"/>
              </w:rPr>
              <w:t>JOINS</w:t>
            </w:r>
            <w:r w:rsidR="00C173EC" w:rsidRPr="00A747D0">
              <w:rPr>
                <w:b/>
                <w:bCs/>
                <w:sz w:val="18"/>
                <w:szCs w:val="18"/>
              </w:rPr>
              <w:t xml:space="preserve"> </w:t>
            </w:r>
            <w:r w:rsidR="00B3774C" w:rsidRPr="00A747D0">
              <w:rPr>
                <w:b/>
                <w:bCs/>
                <w:sz w:val="18"/>
                <w:szCs w:val="18"/>
              </w:rPr>
              <w:t>EGALEMENT</w:t>
            </w:r>
            <w:r w:rsidR="00C173EC" w:rsidRPr="00A747D0">
              <w:rPr>
                <w:b/>
                <w:bCs/>
                <w:sz w:val="18"/>
                <w:szCs w:val="18"/>
              </w:rPr>
              <w:t xml:space="preserve"> UNE ETUDE D’ORIENTATION OU UNE DEROGATION</w:t>
            </w:r>
          </w:p>
        </w:tc>
        <w:tc>
          <w:tcPr>
            <w:tcW w:w="5301" w:type="dxa"/>
            <w:shd w:val="clear" w:color="auto" w:fill="92D050"/>
          </w:tcPr>
          <w:p w14:paraId="70F117CB" w14:textId="3A4A427F" w:rsidR="001F6238" w:rsidRPr="00A747D0" w:rsidRDefault="005176A8" w:rsidP="001F39C3">
            <w:pPr>
              <w:pStyle w:val="Paragraphedeliste"/>
              <w:numPr>
                <w:ilvl w:val="0"/>
                <w:numId w:val="4"/>
              </w:numPr>
              <w:ind w:left="220" w:right="-113" w:hanging="284"/>
              <w:rPr>
                <w:b/>
                <w:bCs/>
                <w:caps/>
                <w:sz w:val="18"/>
                <w:szCs w:val="18"/>
              </w:rPr>
            </w:pPr>
            <w:r w:rsidRPr="00A747D0">
              <w:rPr>
                <w:b/>
                <w:bCs/>
                <w:caps/>
                <w:sz w:val="18"/>
                <w:szCs w:val="18"/>
              </w:rPr>
              <w:t>Je complète LE FORMULAIRE</w:t>
            </w:r>
            <w:r w:rsidRPr="00A747D0">
              <w:rPr>
                <w:b/>
                <w:bCs/>
                <w:caps/>
                <w:sz w:val="18"/>
                <w:szCs w:val="18"/>
                <w:vertAlign w:val="superscript"/>
              </w:rPr>
              <w:t>6</w:t>
            </w:r>
            <w:r w:rsidRPr="00A747D0">
              <w:rPr>
                <w:b/>
                <w:bCs/>
                <w:caps/>
                <w:sz w:val="18"/>
                <w:szCs w:val="18"/>
              </w:rPr>
              <w:t xml:space="preserve"> ASSOCIE AU cadre dédié à la gestion des sols DE </w:t>
            </w:r>
            <w:r w:rsidR="001F39C3" w:rsidRPr="00A747D0">
              <w:rPr>
                <w:b/>
                <w:bCs/>
                <w:caps/>
                <w:sz w:val="18"/>
                <w:szCs w:val="18"/>
              </w:rPr>
              <w:t>la demande de permis</w:t>
            </w:r>
            <w:r w:rsidR="005055C5" w:rsidRPr="00A747D0">
              <w:rPr>
                <w:b/>
                <w:bCs/>
                <w:caps/>
                <w:sz w:val="18"/>
                <w:szCs w:val="18"/>
              </w:rPr>
              <w:t xml:space="preserve"> AFIN DE PRECISER LA NATURE DES TRAVAUX</w:t>
            </w:r>
            <w:r w:rsidR="00DD356E" w:rsidRPr="00A747D0">
              <w:rPr>
                <w:b/>
                <w:bCs/>
                <w:caps/>
                <w:sz w:val="18"/>
                <w:szCs w:val="18"/>
              </w:rPr>
              <w:t xml:space="preserve"> ET JE LE JOINS A MA DEMANDE DE PERMIS</w:t>
            </w:r>
            <w:r w:rsidR="005055C5" w:rsidRPr="00A747D0">
              <w:rPr>
                <w:b/>
                <w:bCs/>
                <w:caps/>
                <w:sz w:val="18"/>
                <w:szCs w:val="18"/>
              </w:rPr>
              <w:t>. AUCUNE ETUDE D</w:t>
            </w:r>
            <w:r w:rsidR="009A260C" w:rsidRPr="00A747D0">
              <w:rPr>
                <w:b/>
                <w:bCs/>
                <w:caps/>
                <w:sz w:val="18"/>
                <w:szCs w:val="18"/>
              </w:rPr>
              <w:t>’ORIENTATION NI DEROGATION N’EST REQUISE</w:t>
            </w:r>
          </w:p>
        </w:tc>
      </w:tr>
    </w:tbl>
    <w:p w14:paraId="2542D718" w14:textId="2A69F84D" w:rsidR="00962267" w:rsidRPr="006B592A" w:rsidRDefault="00AF4A94" w:rsidP="00846243">
      <w:pPr>
        <w:pStyle w:val="Lgende"/>
        <w:spacing w:before="120"/>
        <w:jc w:val="center"/>
        <w:rPr>
          <w:sz w:val="24"/>
          <w:szCs w:val="24"/>
        </w:rPr>
      </w:pPr>
      <w:bookmarkStart w:id="2" w:name="_Ref70078591"/>
      <w:r>
        <w:t xml:space="preserve">Tableau </w:t>
      </w:r>
      <w:r>
        <w:fldChar w:fldCharType="begin"/>
      </w:r>
      <w:r>
        <w:instrText>SEQ Tableau \* ARABIC</w:instrText>
      </w:r>
      <w:r>
        <w:fldChar w:fldCharType="separate"/>
      </w:r>
      <w:r w:rsidR="002276CC">
        <w:rPr>
          <w:noProof/>
        </w:rPr>
        <w:t>1</w:t>
      </w:r>
      <w:r>
        <w:fldChar w:fldCharType="end"/>
      </w:r>
      <w:bookmarkEnd w:id="2"/>
      <w:r>
        <w:t> : Distinction entre travaux soumis à permis d’urbanisme générant ou non des obligations en lien avec le décret sols</w:t>
      </w:r>
      <w:r w:rsidR="009A260C">
        <w:t>.</w:t>
      </w:r>
    </w:p>
    <w:p w14:paraId="3E5077F4" w14:textId="77777777" w:rsidR="009701B0" w:rsidRPr="00E70E08" w:rsidRDefault="009701B0" w:rsidP="009701B0">
      <w:pPr>
        <w:pStyle w:val="Paragraphedeliste"/>
        <w:spacing w:before="480"/>
        <w:ind w:right="-425"/>
        <w:rPr>
          <w:b/>
          <w:bCs/>
          <w:sz w:val="24"/>
          <w:szCs w:val="24"/>
        </w:rPr>
      </w:pPr>
    </w:p>
    <w:p w14:paraId="1AC78BDA" w14:textId="3A7B65E8" w:rsidR="000B3EE7" w:rsidRPr="00997C80" w:rsidRDefault="00AF73EE" w:rsidP="00903F0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426"/>
        <w:jc w:val="both"/>
        <w:rPr>
          <w:b/>
          <w:bCs/>
          <w:sz w:val="24"/>
          <w:szCs w:val="24"/>
        </w:rPr>
      </w:pPr>
      <w:r w:rsidRPr="00E70E08">
        <w:rPr>
          <w:b/>
          <w:bCs/>
        </w:rPr>
        <w:lastRenderedPageBreak/>
        <w:t>CAS II du formulaire</w:t>
      </w:r>
      <w:r>
        <w:t xml:space="preserve"> :</w:t>
      </w:r>
      <w:r w:rsidR="00271802">
        <w:t xml:space="preserve"> </w:t>
      </w:r>
      <w:r w:rsidR="00271802" w:rsidRPr="00E70E08">
        <w:rPr>
          <w:sz w:val="24"/>
          <w:szCs w:val="24"/>
        </w:rPr>
        <w:t xml:space="preserve">Le terrain figure en </w:t>
      </w:r>
      <w:r w:rsidR="00271802" w:rsidRPr="00A747D0">
        <w:rPr>
          <w:b/>
          <w:bCs/>
          <w:sz w:val="24"/>
          <w:szCs w:val="24"/>
        </w:rPr>
        <w:t>couleur pêche</w:t>
      </w:r>
      <w:r w:rsidR="00271802" w:rsidRPr="00E70E08">
        <w:rPr>
          <w:sz w:val="24"/>
          <w:szCs w:val="24"/>
        </w:rPr>
        <w:t xml:space="preserve"> à la BDES </w:t>
      </w:r>
      <w:r w:rsidR="00271802" w:rsidRPr="00A747D0">
        <w:rPr>
          <w:b/>
          <w:bCs/>
          <w:sz w:val="24"/>
          <w:szCs w:val="24"/>
        </w:rPr>
        <w:t>et</w:t>
      </w:r>
      <w:r w:rsidR="00271802" w:rsidRPr="00E70E08">
        <w:rPr>
          <w:sz w:val="24"/>
          <w:szCs w:val="24"/>
        </w:rPr>
        <w:t xml:space="preserve"> j'introduis une </w:t>
      </w:r>
      <w:r w:rsidR="00271802" w:rsidRPr="00E70E08">
        <w:rPr>
          <w:b/>
          <w:bCs/>
          <w:sz w:val="24"/>
          <w:szCs w:val="24"/>
        </w:rPr>
        <w:t>demande de permis</w:t>
      </w:r>
      <w:r w:rsidR="00271802" w:rsidRPr="00E70E08">
        <w:rPr>
          <w:sz w:val="24"/>
          <w:szCs w:val="24"/>
        </w:rPr>
        <w:t xml:space="preserve"> générant un </w:t>
      </w:r>
      <w:r w:rsidR="00271802" w:rsidRPr="00E70E08">
        <w:rPr>
          <w:b/>
          <w:bCs/>
          <w:sz w:val="24"/>
          <w:szCs w:val="24"/>
        </w:rPr>
        <w:t>changement d'affectation ou d'usage de fait du terrain</w:t>
      </w:r>
      <w:r w:rsidR="00271802" w:rsidRPr="00E70E08">
        <w:rPr>
          <w:sz w:val="24"/>
          <w:szCs w:val="24"/>
        </w:rPr>
        <w:t xml:space="preserve"> vers un usage plus contraignant</w:t>
      </w:r>
      <w:r w:rsidR="00903F00">
        <w:rPr>
          <w:sz w:val="24"/>
          <w:szCs w:val="24"/>
        </w:rPr>
        <w:t>.</w:t>
      </w:r>
    </w:p>
    <w:p w14:paraId="7FE9AE46" w14:textId="77777777" w:rsidR="00997C80" w:rsidRPr="00F408B9" w:rsidRDefault="00997C80" w:rsidP="00470925">
      <w:pPr>
        <w:pStyle w:val="Paragraphedeliste"/>
        <w:spacing w:before="240"/>
        <w:ind w:right="426"/>
        <w:jc w:val="both"/>
        <w:rPr>
          <w:b/>
          <w:bCs/>
          <w:sz w:val="24"/>
          <w:szCs w:val="24"/>
        </w:rPr>
      </w:pPr>
    </w:p>
    <w:p w14:paraId="4188C790" w14:textId="2DB17730" w:rsidR="00C23C1B" w:rsidRDefault="00C23C1B" w:rsidP="004C391C">
      <w:pPr>
        <w:pStyle w:val="Paragraphedeliste"/>
        <w:spacing w:before="240" w:after="240"/>
        <w:ind w:right="425"/>
        <w:contextualSpacing w:val="0"/>
        <w:jc w:val="both"/>
      </w:pPr>
      <w:r>
        <w:t>Le décret sols prend en considération 5 types d’usage</w:t>
      </w:r>
      <w:r w:rsidR="00896682">
        <w:t> :</w:t>
      </w:r>
    </w:p>
    <w:tbl>
      <w:tblPr>
        <w:tblStyle w:val="Grilledutableau"/>
        <w:tblW w:w="863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2694"/>
        <w:gridCol w:w="707"/>
        <w:gridCol w:w="3120"/>
      </w:tblGrid>
      <w:tr w:rsidR="00833856" w14:paraId="66FFF6CE" w14:textId="77777777" w:rsidTr="004C391C">
        <w:tc>
          <w:tcPr>
            <w:tcW w:w="2110" w:type="dxa"/>
          </w:tcPr>
          <w:p w14:paraId="327F7031" w14:textId="1F50B62E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</w:t>
            </w:r>
          </w:p>
        </w:tc>
        <w:tc>
          <w:tcPr>
            <w:tcW w:w="2694" w:type="dxa"/>
          </w:tcPr>
          <w:p w14:paraId="5DFFD6EC" w14:textId="15334F5A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Naturel</w:t>
            </w:r>
          </w:p>
        </w:tc>
        <w:tc>
          <w:tcPr>
            <w:tcW w:w="707" w:type="dxa"/>
            <w:vMerge w:val="restart"/>
          </w:tcPr>
          <w:p w14:paraId="3AE514BF" w14:textId="765F84A8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E7228" wp14:editId="565D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48895</wp:posOffset>
                      </wp:positionV>
                      <wp:extent cx="304800" cy="781050"/>
                      <wp:effectExtent l="19050" t="19050" r="19050" b="19050"/>
                      <wp:wrapNone/>
                      <wp:docPr id="3" name="Flèche : b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4800" cy="781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 w14:anchorId="4C08461B">
                    <v:shapetype id="_x0000_t67" coordsize="21600,21600" o:spt="67" adj="16200,5400" path="m0@0l@1@0@1,0@2,0@2@0,21600@0,10800,21600xe" w14:anchorId="4398F158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Flèche : bas 3" style="position:absolute;margin-left:-.95pt;margin-top:3.85pt;width:24pt;height:61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1f3763 [1604]" strokeweight="1pt" type="#_x0000_t67" adj="1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"/>
                  </w:pict>
                </mc:Fallback>
              </mc:AlternateContent>
            </w:r>
          </w:p>
        </w:tc>
        <w:tc>
          <w:tcPr>
            <w:tcW w:w="3120" w:type="dxa"/>
            <w:vMerge w:val="restart"/>
            <w:shd w:val="clear" w:color="auto" w:fill="FF0000"/>
          </w:tcPr>
          <w:p w14:paraId="0B5064B2" w14:textId="77777777" w:rsidR="009A23FB" w:rsidRDefault="009A23FB" w:rsidP="0039684C">
            <w:pPr>
              <w:pStyle w:val="Paragraphedeliste"/>
              <w:spacing w:before="240"/>
              <w:ind w:left="0" w:right="426"/>
            </w:pPr>
          </w:p>
          <w:p w14:paraId="0159A447" w14:textId="2633B830" w:rsidR="00833856" w:rsidRDefault="009A23FB" w:rsidP="0039684C">
            <w:pPr>
              <w:pStyle w:val="Paragraphedeliste"/>
              <w:spacing w:before="240"/>
              <w:ind w:left="0" w:right="426"/>
            </w:pPr>
            <w:r>
              <w:t>USAGES DE PLUS EN PLUS CONTRAIGNANTS</w:t>
            </w:r>
          </w:p>
        </w:tc>
      </w:tr>
      <w:tr w:rsidR="00833856" w14:paraId="1D159EA7" w14:textId="77777777" w:rsidTr="004C391C">
        <w:tc>
          <w:tcPr>
            <w:tcW w:w="2110" w:type="dxa"/>
          </w:tcPr>
          <w:p w14:paraId="04AC33D4" w14:textId="0FF1EEA8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II</w:t>
            </w:r>
          </w:p>
        </w:tc>
        <w:tc>
          <w:tcPr>
            <w:tcW w:w="2694" w:type="dxa"/>
          </w:tcPr>
          <w:p w14:paraId="5D4CF5AD" w14:textId="7D5D9902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Agricole</w:t>
            </w:r>
          </w:p>
        </w:tc>
        <w:tc>
          <w:tcPr>
            <w:tcW w:w="707" w:type="dxa"/>
            <w:vMerge/>
          </w:tcPr>
          <w:p w14:paraId="6C79C762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16E2FD21" w14:textId="4E4E149D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  <w:tr w:rsidR="00833856" w14:paraId="411AB0F7" w14:textId="77777777" w:rsidTr="004C391C">
        <w:tc>
          <w:tcPr>
            <w:tcW w:w="2110" w:type="dxa"/>
          </w:tcPr>
          <w:p w14:paraId="617420F7" w14:textId="3F0C153A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III</w:t>
            </w:r>
          </w:p>
        </w:tc>
        <w:tc>
          <w:tcPr>
            <w:tcW w:w="2694" w:type="dxa"/>
          </w:tcPr>
          <w:p w14:paraId="3F219BB1" w14:textId="65DF3FB6" w:rsidR="00833856" w:rsidRDefault="00F25AAC" w:rsidP="008816A8">
            <w:pPr>
              <w:pStyle w:val="Paragraphedeliste"/>
              <w:ind w:left="0" w:right="425"/>
              <w:jc w:val="both"/>
            </w:pPr>
            <w:r>
              <w:t>Résidentiel</w:t>
            </w:r>
          </w:p>
        </w:tc>
        <w:tc>
          <w:tcPr>
            <w:tcW w:w="707" w:type="dxa"/>
            <w:vMerge/>
          </w:tcPr>
          <w:p w14:paraId="075EA7BA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5555368D" w14:textId="79667C97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  <w:tr w:rsidR="00833856" w14:paraId="7BB0C7F8" w14:textId="77777777" w:rsidTr="004C391C">
        <w:tc>
          <w:tcPr>
            <w:tcW w:w="2110" w:type="dxa"/>
          </w:tcPr>
          <w:p w14:paraId="3803C33B" w14:textId="4D972C35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IV</w:t>
            </w:r>
          </w:p>
        </w:tc>
        <w:tc>
          <w:tcPr>
            <w:tcW w:w="2694" w:type="dxa"/>
          </w:tcPr>
          <w:p w14:paraId="03657D90" w14:textId="4801113A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Récréatif / Commercial</w:t>
            </w:r>
          </w:p>
        </w:tc>
        <w:tc>
          <w:tcPr>
            <w:tcW w:w="707" w:type="dxa"/>
            <w:vMerge/>
          </w:tcPr>
          <w:p w14:paraId="678EA998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670D1378" w14:textId="613EA989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  <w:tr w:rsidR="00833856" w14:paraId="7A522B5B" w14:textId="77777777" w:rsidTr="004C391C">
        <w:tc>
          <w:tcPr>
            <w:tcW w:w="2110" w:type="dxa"/>
          </w:tcPr>
          <w:p w14:paraId="47F46C14" w14:textId="65E1B360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V</w:t>
            </w:r>
          </w:p>
        </w:tc>
        <w:tc>
          <w:tcPr>
            <w:tcW w:w="2694" w:type="dxa"/>
          </w:tcPr>
          <w:p w14:paraId="06E32631" w14:textId="156B96F3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Industriel</w:t>
            </w:r>
          </w:p>
        </w:tc>
        <w:tc>
          <w:tcPr>
            <w:tcW w:w="707" w:type="dxa"/>
            <w:vMerge/>
          </w:tcPr>
          <w:p w14:paraId="533CE0FE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61905D24" w14:textId="037EDE5D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</w:tbl>
    <w:p w14:paraId="26D47DF5" w14:textId="40F0D85A" w:rsidR="008B29B9" w:rsidRDefault="008B29B9" w:rsidP="00470925">
      <w:pPr>
        <w:pStyle w:val="Paragraphedeliste"/>
        <w:spacing w:before="240"/>
        <w:ind w:right="426"/>
        <w:jc w:val="both"/>
      </w:pPr>
    </w:p>
    <w:p w14:paraId="72A8BEF2" w14:textId="0AE380EC" w:rsidR="008B29B9" w:rsidRDefault="008B29B9" w:rsidP="00470925">
      <w:pPr>
        <w:pStyle w:val="Paragraphedeliste"/>
        <w:spacing w:before="240"/>
        <w:ind w:right="426"/>
        <w:jc w:val="both"/>
      </w:pPr>
      <w:r>
        <w:t xml:space="preserve">A titre d’exemple, </w:t>
      </w:r>
      <w:r w:rsidR="00C74D52">
        <w:t xml:space="preserve">une demande de permis sollicitant l’autorisation pour </w:t>
      </w:r>
      <w:r w:rsidR="00735E94">
        <w:t xml:space="preserve">transformer une </w:t>
      </w:r>
      <w:r w:rsidR="00FF4884">
        <w:t xml:space="preserve">surface commerciale (usage de type IV – Récréatif et commercial -) </w:t>
      </w:r>
      <w:r w:rsidR="00916576">
        <w:t xml:space="preserve">implantée sur un terrain pêche en </w:t>
      </w:r>
      <w:r w:rsidR="00C74D52">
        <w:t xml:space="preserve">une habitation (usage de type III – </w:t>
      </w:r>
      <w:r w:rsidR="00F25AAC">
        <w:t>Résidentiel</w:t>
      </w:r>
      <w:r w:rsidR="00C74D52">
        <w:t xml:space="preserve">) </w:t>
      </w:r>
      <w:r w:rsidR="00591A52">
        <w:t xml:space="preserve">provoque un changement </w:t>
      </w:r>
      <w:r w:rsidR="0087124B">
        <w:t>d’usage</w:t>
      </w:r>
      <w:r w:rsidR="00591A52">
        <w:t xml:space="preserve"> vers un usage plus contraignant : une étude d’orientation est donc requise</w:t>
      </w:r>
      <w:r w:rsidR="004222A3">
        <w:t>. La demande de permis doit être accompagnée de l’étude d’orientation ou d’une dérogation.</w:t>
      </w:r>
    </w:p>
    <w:p w14:paraId="30FF26E1" w14:textId="77777777" w:rsidR="004D6751" w:rsidRDefault="004D6751" w:rsidP="00470925">
      <w:pPr>
        <w:pStyle w:val="Paragraphedeliste"/>
        <w:spacing w:before="240"/>
        <w:ind w:right="426"/>
        <w:jc w:val="both"/>
      </w:pPr>
    </w:p>
    <w:p w14:paraId="2CF1F156" w14:textId="43F18904" w:rsidR="00F408B9" w:rsidRDefault="00F408B9" w:rsidP="00470925">
      <w:pPr>
        <w:pStyle w:val="Paragraphedeliste"/>
        <w:spacing w:before="240"/>
        <w:ind w:right="426"/>
        <w:jc w:val="both"/>
      </w:pPr>
      <w:r w:rsidRPr="002D3AD7">
        <w:t>Afin de nous permettre d’</w:t>
      </w:r>
      <w:r w:rsidR="0087124B">
        <w:t>apprécier</w:t>
      </w:r>
      <w:r w:rsidRPr="002D3AD7">
        <w:t xml:space="preserve"> </w:t>
      </w:r>
      <w:r w:rsidR="00095705" w:rsidRPr="002D3AD7">
        <w:t>le changement d’affectation</w:t>
      </w:r>
      <w:r w:rsidR="002D3AD7">
        <w:t xml:space="preserve"> </w:t>
      </w:r>
      <w:r w:rsidR="00095705" w:rsidRPr="002D3AD7">
        <w:t>dans le cadre de l’instruction de votre demande de dérogation</w:t>
      </w:r>
      <w:r w:rsidR="00997C80" w:rsidRPr="002D3AD7">
        <w:t>, nous vous demandons de nous décrire</w:t>
      </w:r>
      <w:r w:rsidR="001B6B72">
        <w:t xml:space="preserve">, dans les </w:t>
      </w:r>
      <w:r w:rsidR="007227EC">
        <w:t>champs</w:t>
      </w:r>
      <w:r w:rsidR="001B6B72">
        <w:t xml:space="preserve"> </w:t>
      </w:r>
      <w:r w:rsidR="007227EC">
        <w:t xml:space="preserve">dédiés à </w:t>
      </w:r>
      <w:r w:rsidR="000B7516">
        <w:t>cet effet</w:t>
      </w:r>
      <w:r w:rsidR="00B0384A">
        <w:t>,</w:t>
      </w:r>
      <w:r w:rsidR="001B6B72">
        <w:t xml:space="preserve"> </w:t>
      </w:r>
      <w:r w:rsidR="00997C80" w:rsidRPr="002D3AD7">
        <w:t xml:space="preserve">l’usage effectif actuel </w:t>
      </w:r>
      <w:r w:rsidR="002D3AD7" w:rsidRPr="002D3AD7">
        <w:t>du terrain objet de la demande</w:t>
      </w:r>
      <w:r w:rsidR="00A81920">
        <w:t xml:space="preserve"> et </w:t>
      </w:r>
      <w:r w:rsidR="00FC2F30">
        <w:t xml:space="preserve">son </w:t>
      </w:r>
      <w:r w:rsidR="006A07C6">
        <w:t xml:space="preserve">usage effectif après travaux. </w:t>
      </w:r>
    </w:p>
    <w:p w14:paraId="096A6C64" w14:textId="77777777" w:rsidR="00B0384A" w:rsidRDefault="00B0384A" w:rsidP="00470925">
      <w:pPr>
        <w:pStyle w:val="Paragraphedeliste"/>
        <w:spacing w:before="240"/>
        <w:ind w:right="426"/>
        <w:jc w:val="both"/>
      </w:pPr>
    </w:p>
    <w:p w14:paraId="5E2E324B" w14:textId="5623AFA9" w:rsidR="00DE21EF" w:rsidRDefault="00786A7E" w:rsidP="00470925">
      <w:pPr>
        <w:pStyle w:val="Paragraphedeliste"/>
        <w:spacing w:before="240"/>
        <w:ind w:right="426"/>
        <w:jc w:val="both"/>
      </w:pPr>
      <w:r>
        <w:t xml:space="preserve">Ce descriptif </w:t>
      </w:r>
      <w:r w:rsidR="00DE21EF">
        <w:t>:</w:t>
      </w:r>
    </w:p>
    <w:p w14:paraId="4A2DE622" w14:textId="54F4BA95" w:rsidR="00516D01" w:rsidRPr="00516D01" w:rsidRDefault="00516D01" w:rsidP="00470925">
      <w:pPr>
        <w:pStyle w:val="Paragraphedeliste"/>
        <w:numPr>
          <w:ilvl w:val="0"/>
          <w:numId w:val="4"/>
        </w:numPr>
        <w:spacing w:before="240"/>
        <w:ind w:left="1134" w:right="426"/>
        <w:jc w:val="both"/>
        <w:rPr>
          <w:sz w:val="24"/>
          <w:szCs w:val="24"/>
        </w:rPr>
      </w:pPr>
      <w:proofErr w:type="gramStart"/>
      <w:r>
        <w:t>précisera</w:t>
      </w:r>
      <w:proofErr w:type="gramEnd"/>
      <w:r>
        <w:t xml:space="preserve"> </w:t>
      </w:r>
      <w:r w:rsidR="006B764C">
        <w:t>si ces usages</w:t>
      </w:r>
      <w:r w:rsidR="00051E5C">
        <w:t xml:space="preserve"> (actuel et futur) sont de type : </w:t>
      </w:r>
      <w:r w:rsidR="00051E5C" w:rsidRPr="00051E5C">
        <w:rPr>
          <w:b/>
          <w:bCs/>
        </w:rPr>
        <w:t>naturel</w:t>
      </w:r>
      <w:r w:rsidR="00051E5C">
        <w:t xml:space="preserve"> ou </w:t>
      </w:r>
      <w:r w:rsidR="00051E5C" w:rsidRPr="00051E5C">
        <w:rPr>
          <w:b/>
          <w:bCs/>
        </w:rPr>
        <w:t>agricole</w:t>
      </w:r>
      <w:r w:rsidR="00051E5C">
        <w:t xml:space="preserve"> ou </w:t>
      </w:r>
      <w:r w:rsidR="00051E5C" w:rsidRPr="00051E5C">
        <w:rPr>
          <w:b/>
          <w:bCs/>
        </w:rPr>
        <w:t>résidentiel</w:t>
      </w:r>
      <w:r w:rsidR="00051E5C">
        <w:t xml:space="preserve"> ou </w:t>
      </w:r>
      <w:r w:rsidR="00051E5C" w:rsidRPr="00051E5C">
        <w:rPr>
          <w:b/>
          <w:bCs/>
        </w:rPr>
        <w:t>récréatif/commercial</w:t>
      </w:r>
      <w:r w:rsidR="00051E5C">
        <w:t xml:space="preserve"> ou </w:t>
      </w:r>
      <w:r w:rsidR="00051E5C" w:rsidRPr="00051E5C">
        <w:rPr>
          <w:b/>
          <w:bCs/>
        </w:rPr>
        <w:t>industriel</w:t>
      </w:r>
      <w:r w:rsidR="00753FCE">
        <w:rPr>
          <w:b/>
          <w:bCs/>
        </w:rPr>
        <w:t>.</w:t>
      </w:r>
    </w:p>
    <w:p w14:paraId="49E4FE63" w14:textId="17C2C5E7" w:rsidR="006A07C6" w:rsidRPr="004B38E8" w:rsidRDefault="00516D01" w:rsidP="00470925">
      <w:pPr>
        <w:pStyle w:val="Paragraphedeliste"/>
        <w:numPr>
          <w:ilvl w:val="0"/>
          <w:numId w:val="4"/>
        </w:numPr>
        <w:spacing w:before="240"/>
        <w:ind w:left="1134" w:right="426"/>
        <w:jc w:val="both"/>
        <w:rPr>
          <w:sz w:val="24"/>
          <w:szCs w:val="24"/>
        </w:rPr>
      </w:pPr>
      <w:proofErr w:type="gramStart"/>
      <w:r>
        <w:t>d</w:t>
      </w:r>
      <w:r w:rsidRPr="00516D01">
        <w:t>écrira</w:t>
      </w:r>
      <w:proofErr w:type="gramEnd"/>
      <w:r>
        <w:rPr>
          <w:b/>
          <w:bCs/>
        </w:rPr>
        <w:t xml:space="preserve"> </w:t>
      </w:r>
      <w:r>
        <w:t>l</w:t>
      </w:r>
      <w:r w:rsidR="00051E5C" w:rsidRPr="00051E5C">
        <w:t>’activité menée sur le terrain en quelques mots.</w:t>
      </w:r>
    </w:p>
    <w:p w14:paraId="11175136" w14:textId="3022D6B7" w:rsidR="004B38E8" w:rsidRDefault="004B38E8" w:rsidP="004B38E8">
      <w:pPr>
        <w:pStyle w:val="Paragraphedeliste"/>
        <w:spacing w:before="240"/>
        <w:ind w:left="1134" w:right="426"/>
        <w:jc w:val="both"/>
      </w:pPr>
    </w:p>
    <w:p w14:paraId="43940718" w14:textId="04428C57" w:rsidR="004B38E8" w:rsidRPr="00051E5C" w:rsidRDefault="00881686" w:rsidP="008B526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240"/>
        <w:ind w:left="284" w:right="284"/>
        <w:jc w:val="both"/>
        <w:rPr>
          <w:sz w:val="24"/>
          <w:szCs w:val="24"/>
        </w:rPr>
      </w:pPr>
      <w:r w:rsidRPr="008B5268">
        <w:rPr>
          <w:b/>
          <w:bCs/>
        </w:rPr>
        <w:t>Remarque </w:t>
      </w:r>
      <w:r>
        <w:t>: Si les travaux objet de votre demande de permis modifient</w:t>
      </w:r>
      <w:r w:rsidR="00EA1F8E">
        <w:t xml:space="preserve"> l’emprise au sol e</w:t>
      </w:r>
      <w:r w:rsidR="008B5268">
        <w:t>t</w:t>
      </w:r>
      <w:r w:rsidR="00EA1F8E">
        <w:t xml:space="preserve"> impact</w:t>
      </w:r>
      <w:r w:rsidR="008B5268">
        <w:t>ent</w:t>
      </w:r>
      <w:r w:rsidR="00EA1F8E">
        <w:t xml:space="preserve"> la gestion des sols </w:t>
      </w:r>
      <w:r w:rsidR="00EA1F8E" w:rsidRPr="008F45A0">
        <w:rPr>
          <w:b/>
          <w:bCs/>
          <w:u w:val="single"/>
        </w:rPr>
        <w:t>ET</w:t>
      </w:r>
      <w:r w:rsidR="00EA1F8E">
        <w:t xml:space="preserve"> génèrent un changement </w:t>
      </w:r>
      <w:r w:rsidR="008F45A0">
        <w:t xml:space="preserve">d’usage vers un usage plus contraignant, il convient de remplir les rubriques </w:t>
      </w:r>
      <w:r w:rsidR="00F3691B">
        <w:t>correspondant aux CAS I et CAS II du formulaire</w:t>
      </w:r>
      <w:r w:rsidR="008B5268">
        <w:t xml:space="preserve"> de demande de dérogation.</w:t>
      </w:r>
    </w:p>
    <w:p w14:paraId="70B76744" w14:textId="77777777" w:rsidR="009701B0" w:rsidRPr="00E70E08" w:rsidRDefault="009701B0" w:rsidP="009701B0">
      <w:pPr>
        <w:pStyle w:val="Paragraphedeliste"/>
        <w:spacing w:before="240"/>
        <w:ind w:right="-425"/>
        <w:rPr>
          <w:b/>
          <w:bCs/>
          <w:sz w:val="24"/>
          <w:szCs w:val="24"/>
        </w:rPr>
      </w:pPr>
    </w:p>
    <w:p w14:paraId="58873612" w14:textId="18722659" w:rsidR="00271802" w:rsidRDefault="00271802" w:rsidP="00903F0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right="284"/>
        <w:rPr>
          <w:sz w:val="24"/>
          <w:szCs w:val="24"/>
        </w:rPr>
      </w:pPr>
      <w:r w:rsidRPr="00E70E08">
        <w:rPr>
          <w:b/>
          <w:bCs/>
        </w:rPr>
        <w:t>CAS III du formulaire</w:t>
      </w:r>
      <w:r>
        <w:t xml:space="preserve"> : </w:t>
      </w:r>
      <w:r w:rsidR="007E5A5E" w:rsidRPr="00E70E08">
        <w:rPr>
          <w:sz w:val="24"/>
          <w:szCs w:val="24"/>
        </w:rPr>
        <w:t xml:space="preserve">Le terrain est occupé par une </w:t>
      </w:r>
      <w:r w:rsidR="007E5A5E" w:rsidRPr="00E70E08">
        <w:rPr>
          <w:b/>
          <w:bCs/>
          <w:sz w:val="24"/>
          <w:szCs w:val="24"/>
        </w:rPr>
        <w:t>installation ou une activité présentant un risque pour le sol</w:t>
      </w:r>
      <w:r w:rsidR="00903F00">
        <w:rPr>
          <w:b/>
          <w:bCs/>
          <w:sz w:val="24"/>
          <w:szCs w:val="24"/>
        </w:rPr>
        <w:t>.</w:t>
      </w:r>
    </w:p>
    <w:p w14:paraId="65AA03A7" w14:textId="0C560B43" w:rsidR="006E237C" w:rsidRDefault="006E237C" w:rsidP="006E237C">
      <w:pPr>
        <w:pStyle w:val="Paragraphedeliste"/>
        <w:spacing w:before="360"/>
        <w:ind w:right="-425"/>
        <w:rPr>
          <w:b/>
          <w:bCs/>
        </w:rPr>
      </w:pPr>
    </w:p>
    <w:p w14:paraId="5BFAB638" w14:textId="58A79ED0" w:rsidR="00B04752" w:rsidRDefault="00622BB3" w:rsidP="00B04752">
      <w:pPr>
        <w:pStyle w:val="Paragraphedeliste"/>
        <w:spacing w:before="360"/>
        <w:ind w:right="142"/>
        <w:rPr>
          <w:sz w:val="24"/>
          <w:szCs w:val="24"/>
        </w:rPr>
      </w:pPr>
      <w:r>
        <w:rPr>
          <w:sz w:val="24"/>
          <w:szCs w:val="24"/>
        </w:rPr>
        <w:t>La liste des</w:t>
      </w:r>
      <w:r w:rsidR="00445BF6">
        <w:rPr>
          <w:sz w:val="24"/>
          <w:szCs w:val="24"/>
        </w:rPr>
        <w:t xml:space="preserve"> activités ou des installations présentant un risque pour le sol </w:t>
      </w:r>
      <w:r w:rsidR="001716D0">
        <w:rPr>
          <w:sz w:val="24"/>
          <w:szCs w:val="24"/>
        </w:rPr>
        <w:t xml:space="preserve">est accessible via </w:t>
      </w:r>
    </w:p>
    <w:p w14:paraId="00FE3E24" w14:textId="5BF15E4C" w:rsidR="00C46117" w:rsidRDefault="00C46117" w:rsidP="00FA1B79">
      <w:pPr>
        <w:pStyle w:val="Paragraphedeliste"/>
        <w:spacing w:before="360"/>
        <w:ind w:right="142"/>
      </w:pP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</w:t>
      </w:r>
      <w:r w:rsidR="00B04752">
        <w:rPr>
          <w:sz w:val="24"/>
          <w:szCs w:val="24"/>
        </w:rPr>
        <w:t xml:space="preserve">lien : </w:t>
      </w:r>
      <w:hyperlink r:id="rId17" w:history="1">
        <w:r w:rsidR="00B04752" w:rsidRPr="00B04752">
          <w:rPr>
            <w:rStyle w:val="Lienhypertexte"/>
            <w:sz w:val="24"/>
            <w:szCs w:val="24"/>
          </w:rPr>
          <w:t>Choix des rubriques - LE PERMIS D’ENVIRONNEMENT</w:t>
        </w:r>
      </w:hyperlink>
    </w:p>
    <w:p w14:paraId="7581056E" w14:textId="77777777" w:rsidR="00454C82" w:rsidRPr="00FA1B79" w:rsidRDefault="00454C82" w:rsidP="00FA1B79">
      <w:pPr>
        <w:pStyle w:val="Paragraphedeliste"/>
        <w:spacing w:before="360"/>
        <w:ind w:right="142"/>
        <w:rPr>
          <w:sz w:val="24"/>
          <w:szCs w:val="24"/>
        </w:rPr>
      </w:pPr>
    </w:p>
    <w:p w14:paraId="2250872D" w14:textId="77777777" w:rsidR="009701B0" w:rsidRPr="00E70E08" w:rsidRDefault="009701B0" w:rsidP="009701B0">
      <w:pPr>
        <w:pStyle w:val="Paragraphedeliste"/>
        <w:spacing w:before="360"/>
        <w:ind w:right="-425"/>
        <w:rPr>
          <w:sz w:val="24"/>
          <w:szCs w:val="24"/>
        </w:rPr>
      </w:pPr>
    </w:p>
    <w:p w14:paraId="219BEC8B" w14:textId="7CB7A225" w:rsidR="007E5A5E" w:rsidRDefault="007E5A5E" w:rsidP="00903F0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right="284"/>
        <w:rPr>
          <w:sz w:val="24"/>
          <w:szCs w:val="24"/>
        </w:rPr>
      </w:pPr>
      <w:r w:rsidRPr="00E70E08">
        <w:rPr>
          <w:b/>
          <w:bCs/>
        </w:rPr>
        <w:t>CAS IV du formulaire</w:t>
      </w:r>
      <w:r>
        <w:t xml:space="preserve"> :</w:t>
      </w:r>
      <w:r w:rsidR="00F87838" w:rsidRPr="00E70E08">
        <w:rPr>
          <w:sz w:val="24"/>
          <w:szCs w:val="24"/>
        </w:rPr>
        <w:t xml:space="preserve"> Le terrain fait l'objet d'une suspicion de pollution et/ou d'une pollution avérée et </w:t>
      </w:r>
      <w:r w:rsidR="00F87838" w:rsidRPr="00E70E08">
        <w:rPr>
          <w:b/>
          <w:bCs/>
          <w:sz w:val="24"/>
          <w:szCs w:val="24"/>
        </w:rPr>
        <w:t>l'administration porte à ma charge la réalisation des études de sol</w:t>
      </w:r>
      <w:r w:rsidR="00903F00">
        <w:rPr>
          <w:sz w:val="24"/>
          <w:szCs w:val="24"/>
        </w:rPr>
        <w:t>.</w:t>
      </w:r>
    </w:p>
    <w:p w14:paraId="1A1D9A5D" w14:textId="77777777" w:rsidR="00903F00" w:rsidRDefault="00903F00" w:rsidP="00903F00">
      <w:pPr>
        <w:pStyle w:val="Paragraphedeliste"/>
        <w:spacing w:before="600"/>
        <w:ind w:right="-425"/>
      </w:pPr>
    </w:p>
    <w:p w14:paraId="379AF580" w14:textId="7E298699" w:rsidR="00E70E08" w:rsidRDefault="00E70E08" w:rsidP="00903F00">
      <w:pPr>
        <w:pStyle w:val="Paragraphedeliste"/>
        <w:spacing w:before="600"/>
        <w:ind w:right="-425"/>
      </w:pPr>
      <w:r w:rsidRPr="009701B0">
        <w:t>Pas de recommandations</w:t>
      </w:r>
      <w:r w:rsidR="009701B0" w:rsidRPr="009701B0">
        <w:t>/conseils spécifiques.</w:t>
      </w:r>
    </w:p>
    <w:p w14:paraId="1A6F2ADF" w14:textId="77777777" w:rsidR="009701B0" w:rsidRPr="009701B0" w:rsidRDefault="009701B0" w:rsidP="00E70E08">
      <w:pPr>
        <w:pStyle w:val="Paragraphedeliste"/>
        <w:spacing w:before="480"/>
        <w:ind w:right="-425"/>
        <w:rPr>
          <w:sz w:val="24"/>
          <w:szCs w:val="24"/>
        </w:rPr>
      </w:pPr>
    </w:p>
    <w:p w14:paraId="7C5A429B" w14:textId="23F81290" w:rsidR="00890729" w:rsidRDefault="003925F2" w:rsidP="00890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JE SOLLICITE UNE DEROGATION CAR</w:t>
      </w:r>
      <w:r w:rsidR="00890729">
        <w:rPr>
          <w:b/>
          <w:bCs/>
          <w:sz w:val="32"/>
          <w:szCs w:val="32"/>
        </w:rPr>
        <w:t> :</w:t>
      </w:r>
    </w:p>
    <w:p w14:paraId="6C5EB985" w14:textId="6E97A339" w:rsidR="00567E6E" w:rsidRDefault="00567E6E" w:rsidP="00567E6E">
      <w:pPr>
        <w:pStyle w:val="Paragraphedeliste"/>
        <w:ind w:left="0"/>
      </w:pPr>
      <w:r>
        <w:t>Pas de conseils/explications complémentaires et spécifiques. Il convient de cocher la situation qui vous correspond.</w:t>
      </w:r>
    </w:p>
    <w:p w14:paraId="576FB20A" w14:textId="77777777" w:rsidR="00890729" w:rsidRPr="00470164" w:rsidRDefault="00890729" w:rsidP="00BC4CAA">
      <w:pPr>
        <w:pStyle w:val="Paragraphedeliste"/>
      </w:pPr>
    </w:p>
    <w:sectPr w:rsidR="00890729" w:rsidRPr="00470164" w:rsidSect="00301FA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B746" w14:textId="77777777" w:rsidR="009563D7" w:rsidRDefault="009563D7" w:rsidP="002E04AD">
      <w:pPr>
        <w:spacing w:after="0" w:line="240" w:lineRule="auto"/>
      </w:pPr>
      <w:r>
        <w:separator/>
      </w:r>
    </w:p>
  </w:endnote>
  <w:endnote w:type="continuationSeparator" w:id="0">
    <w:p w14:paraId="334B1EB6" w14:textId="77777777" w:rsidR="009563D7" w:rsidRDefault="009563D7" w:rsidP="002E04AD">
      <w:pPr>
        <w:spacing w:after="0" w:line="240" w:lineRule="auto"/>
      </w:pPr>
      <w:r>
        <w:continuationSeparator/>
      </w:r>
    </w:p>
  </w:endnote>
  <w:endnote w:type="continuationNotice" w:id="1">
    <w:p w14:paraId="07B679C1" w14:textId="77777777" w:rsidR="009563D7" w:rsidRDefault="00956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E3B2" w14:textId="77777777" w:rsidR="009563D7" w:rsidRDefault="009563D7" w:rsidP="002E04AD">
      <w:pPr>
        <w:spacing w:after="0" w:line="240" w:lineRule="auto"/>
      </w:pPr>
      <w:r>
        <w:separator/>
      </w:r>
    </w:p>
  </w:footnote>
  <w:footnote w:type="continuationSeparator" w:id="0">
    <w:p w14:paraId="4367060E" w14:textId="77777777" w:rsidR="009563D7" w:rsidRDefault="009563D7" w:rsidP="002E04AD">
      <w:pPr>
        <w:spacing w:after="0" w:line="240" w:lineRule="auto"/>
      </w:pPr>
      <w:r>
        <w:continuationSeparator/>
      </w:r>
    </w:p>
  </w:footnote>
  <w:footnote w:type="continuationNotice" w:id="1">
    <w:p w14:paraId="1F76D7C5" w14:textId="77777777" w:rsidR="009563D7" w:rsidRDefault="009563D7">
      <w:pPr>
        <w:spacing w:after="0" w:line="240" w:lineRule="auto"/>
      </w:pPr>
    </w:p>
  </w:footnote>
  <w:footnote w:id="2">
    <w:p w14:paraId="35F528B1" w14:textId="1C7410F7" w:rsidR="003B3548" w:rsidRPr="003B3548" w:rsidRDefault="003B354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144CFD">
        <w:t>Si nécessaire</w:t>
      </w:r>
      <w:r w:rsidR="00406DEF">
        <w:t xml:space="preserve"> : </w:t>
      </w:r>
      <w:hyperlink r:id="rId1" w:history="1">
        <w:r w:rsidR="00932DBF" w:rsidRPr="007C6769">
          <w:rPr>
            <w:rStyle w:val="Lienhypertexte"/>
          </w:rPr>
          <w:t>https://www.astuces-aide-informatique.info/5624/creation-pdf</w:t>
        </w:r>
      </w:hyperlink>
      <w:r>
        <w:t xml:space="preserve"> </w:t>
      </w:r>
      <w:r w:rsidR="00932DBF">
        <w:t>.</w:t>
      </w:r>
    </w:p>
  </w:footnote>
  <w:footnote w:id="3">
    <w:p w14:paraId="125C713C" w14:textId="46E2AC3A" w:rsidR="006A177B" w:rsidRPr="006A177B" w:rsidRDefault="006A177B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BDES : Banque de Données de l’Etat des Sols</w:t>
      </w:r>
      <w:r w:rsidR="00F06662">
        <w:rPr>
          <w:lang w:val="fr-BE"/>
        </w:rPr>
        <w:t xml:space="preserve"> - </w:t>
      </w:r>
      <w:r w:rsidR="00F06662">
        <w:t xml:space="preserve">Toutes les informations relatives à l’accès, au contenu et à l’utilisation de la BDES sont accessibles via ce lien : </w:t>
      </w:r>
      <w:hyperlink r:id="rId2" w:history="1">
        <w:r w:rsidR="00F06662" w:rsidRPr="004343D0">
          <w:rPr>
            <w:rStyle w:val="Lienhypertexte"/>
          </w:rPr>
          <w:t>https://sol.environnement.wallonie.be/bdes.html</w:t>
        </w:r>
      </w:hyperlink>
      <w:r w:rsidR="00F06662">
        <w:t xml:space="preserve"> . La BDES est accessible via ce lien : </w:t>
      </w:r>
      <w:hyperlink r:id="rId3" w:history="1">
        <w:r w:rsidR="00F06662" w:rsidRPr="00306554">
          <w:rPr>
            <w:rStyle w:val="Lienhypertexte"/>
            <w:lang w:val="fr-BE"/>
          </w:rPr>
          <w:t>http://bdes.spw.wallonie.be</w:t>
        </w:r>
      </w:hyperlink>
      <w:r w:rsidR="00F06662">
        <w:rPr>
          <w:lang w:val="fr-BE"/>
        </w:rPr>
        <w:t>.</w:t>
      </w:r>
    </w:p>
  </w:footnote>
  <w:footnote w:id="4">
    <w:p w14:paraId="5CB2E4BF" w14:textId="01934A57" w:rsidR="00B32643" w:rsidRPr="004433A6" w:rsidRDefault="004433A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Code </w:t>
      </w:r>
      <w:r w:rsidR="00AB266A">
        <w:rPr>
          <w:lang w:val="fr-BE"/>
        </w:rPr>
        <w:t>du Développement Territorial :</w:t>
      </w:r>
      <w:r w:rsidR="00B32643">
        <w:rPr>
          <w:lang w:val="fr-BE"/>
        </w:rPr>
        <w:t xml:space="preserve"> </w:t>
      </w:r>
      <w:hyperlink r:id="rId4" w:history="1">
        <w:r w:rsidR="00EE7A2B" w:rsidRPr="00DF7261">
          <w:rPr>
            <w:rStyle w:val="Lienhypertexte"/>
            <w:lang w:val="fr-BE"/>
          </w:rPr>
          <w:t>http://lampspw.wallonie.be/dgo4/site_amenagement/index.php/juridique/codt</w:t>
        </w:r>
      </w:hyperlink>
    </w:p>
  </w:footnote>
  <w:footnote w:id="5">
    <w:p w14:paraId="17E88928" w14:textId="1D5DD2D1" w:rsidR="008B3BDC" w:rsidRPr="008B3BDC" w:rsidRDefault="008B3BD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CoDT art. D.IV.4 1°, 4°, 9° et </w:t>
      </w:r>
      <w:r w:rsidR="003A62AF">
        <w:rPr>
          <w:lang w:val="fr-BE"/>
        </w:rPr>
        <w:t>13°</w:t>
      </w:r>
    </w:p>
  </w:footnote>
  <w:footnote w:id="6">
    <w:p w14:paraId="105A07CD" w14:textId="3C105D7B" w:rsidR="008A2FE0" w:rsidRPr="008A2FE0" w:rsidRDefault="008A2FE0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CoDT art. D.IV.4 2°, 3°, 5°, 6°, 7°, 8°, 10°, 11°, 12°, 14°, </w:t>
      </w:r>
      <w:r w:rsidR="000F4C6F">
        <w:rPr>
          <w:lang w:val="fr-BE"/>
        </w:rPr>
        <w:t>15</w:t>
      </w:r>
      <w:r>
        <w:rPr>
          <w:lang w:val="fr-BE"/>
        </w:rPr>
        <w:t>°, 1</w:t>
      </w:r>
      <w:r w:rsidR="000F4C6F">
        <w:rPr>
          <w:lang w:val="fr-BE"/>
        </w:rPr>
        <w:t>6</w:t>
      </w:r>
      <w:r>
        <w:rPr>
          <w:lang w:val="fr-BE"/>
        </w:rPr>
        <w:t>°</w:t>
      </w:r>
      <w:r w:rsidR="000F4C6F">
        <w:rPr>
          <w:lang w:val="fr-BE"/>
        </w:rPr>
        <w:t>.</w:t>
      </w:r>
    </w:p>
  </w:footnote>
  <w:footnote w:id="7">
    <w:p w14:paraId="06E56084" w14:textId="77777777" w:rsidR="005176A8" w:rsidRPr="002F0D75" w:rsidRDefault="005176A8" w:rsidP="005176A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hyperlink r:id="rId5" w:history="1">
        <w:r w:rsidRPr="00DF7261">
          <w:rPr>
            <w:rStyle w:val="Lienhypertexte"/>
          </w:rPr>
          <w:t>https://sol.environnement.wallonie.be/files/Document/Formulaires/Formulaires%20AGW/Cadre%20Sols%20CODT%20(Annexe%20VIII%20-%20AGW%20Sols).docx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ED3"/>
    <w:multiLevelType w:val="hybridMultilevel"/>
    <w:tmpl w:val="5E8204A2"/>
    <w:lvl w:ilvl="0" w:tplc="21A4F4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4D9"/>
    <w:multiLevelType w:val="hybridMultilevel"/>
    <w:tmpl w:val="47B44CAE"/>
    <w:lvl w:ilvl="0" w:tplc="CCA8C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A1F15"/>
    <w:multiLevelType w:val="hybridMultilevel"/>
    <w:tmpl w:val="89B0BA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356E"/>
    <w:multiLevelType w:val="hybridMultilevel"/>
    <w:tmpl w:val="FBB8855C"/>
    <w:lvl w:ilvl="0" w:tplc="9DBCBFE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12478">
    <w:abstractNumId w:val="1"/>
  </w:num>
  <w:num w:numId="2" w16cid:durableId="535385560">
    <w:abstractNumId w:val="2"/>
  </w:num>
  <w:num w:numId="3" w16cid:durableId="2095517720">
    <w:abstractNumId w:val="0"/>
  </w:num>
  <w:num w:numId="4" w16cid:durableId="10041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AD"/>
    <w:rsid w:val="000037AF"/>
    <w:rsid w:val="0000542D"/>
    <w:rsid w:val="000133AD"/>
    <w:rsid w:val="000168C8"/>
    <w:rsid w:val="00037D65"/>
    <w:rsid w:val="00051E5C"/>
    <w:rsid w:val="000605B0"/>
    <w:rsid w:val="00074E50"/>
    <w:rsid w:val="00095705"/>
    <w:rsid w:val="000973A3"/>
    <w:rsid w:val="000B3EE7"/>
    <w:rsid w:val="000B5C44"/>
    <w:rsid w:val="000B7516"/>
    <w:rsid w:val="000D5357"/>
    <w:rsid w:val="000D7A51"/>
    <w:rsid w:val="000E1C1E"/>
    <w:rsid w:val="000F4C6F"/>
    <w:rsid w:val="00102530"/>
    <w:rsid w:val="00107A57"/>
    <w:rsid w:val="001225A0"/>
    <w:rsid w:val="0013672D"/>
    <w:rsid w:val="00144CFD"/>
    <w:rsid w:val="00153BA2"/>
    <w:rsid w:val="001716D0"/>
    <w:rsid w:val="00174ECC"/>
    <w:rsid w:val="001865FA"/>
    <w:rsid w:val="00192C44"/>
    <w:rsid w:val="001A2C07"/>
    <w:rsid w:val="001A3247"/>
    <w:rsid w:val="001B1CDE"/>
    <w:rsid w:val="001B6B72"/>
    <w:rsid w:val="001C3A85"/>
    <w:rsid w:val="001D271F"/>
    <w:rsid w:val="001E16BF"/>
    <w:rsid w:val="001F39C3"/>
    <w:rsid w:val="001F45BF"/>
    <w:rsid w:val="001F4846"/>
    <w:rsid w:val="001F6238"/>
    <w:rsid w:val="00200B7E"/>
    <w:rsid w:val="002035F1"/>
    <w:rsid w:val="002270EF"/>
    <w:rsid w:val="002276CC"/>
    <w:rsid w:val="00227B0E"/>
    <w:rsid w:val="00250171"/>
    <w:rsid w:val="002578AC"/>
    <w:rsid w:val="00267244"/>
    <w:rsid w:val="00271802"/>
    <w:rsid w:val="0028654C"/>
    <w:rsid w:val="0029034B"/>
    <w:rsid w:val="00290368"/>
    <w:rsid w:val="0029724A"/>
    <w:rsid w:val="0029D4BD"/>
    <w:rsid w:val="002A666B"/>
    <w:rsid w:val="002B3839"/>
    <w:rsid w:val="002C0D93"/>
    <w:rsid w:val="002C7F9E"/>
    <w:rsid w:val="002D3AD7"/>
    <w:rsid w:val="002D63D9"/>
    <w:rsid w:val="002D7333"/>
    <w:rsid w:val="002E04AD"/>
    <w:rsid w:val="002E6D48"/>
    <w:rsid w:val="002F0D75"/>
    <w:rsid w:val="002F41BB"/>
    <w:rsid w:val="00301FA2"/>
    <w:rsid w:val="00304C4D"/>
    <w:rsid w:val="0032249F"/>
    <w:rsid w:val="00331868"/>
    <w:rsid w:val="003925F2"/>
    <w:rsid w:val="0039684C"/>
    <w:rsid w:val="003A2133"/>
    <w:rsid w:val="003A62AF"/>
    <w:rsid w:val="003B27AA"/>
    <w:rsid w:val="003B3548"/>
    <w:rsid w:val="003B6512"/>
    <w:rsid w:val="003C02AD"/>
    <w:rsid w:val="003D46F5"/>
    <w:rsid w:val="003F1298"/>
    <w:rsid w:val="003F32E6"/>
    <w:rsid w:val="003F4BE0"/>
    <w:rsid w:val="00400B5D"/>
    <w:rsid w:val="00406DEF"/>
    <w:rsid w:val="004157F7"/>
    <w:rsid w:val="00415BB9"/>
    <w:rsid w:val="004222A3"/>
    <w:rsid w:val="00424D9C"/>
    <w:rsid w:val="00441033"/>
    <w:rsid w:val="004433A6"/>
    <w:rsid w:val="00444244"/>
    <w:rsid w:val="0044594C"/>
    <w:rsid w:val="00445BF6"/>
    <w:rsid w:val="00451192"/>
    <w:rsid w:val="004526D3"/>
    <w:rsid w:val="00454C82"/>
    <w:rsid w:val="00470164"/>
    <w:rsid w:val="00470925"/>
    <w:rsid w:val="00470B90"/>
    <w:rsid w:val="00470DAD"/>
    <w:rsid w:val="00472F49"/>
    <w:rsid w:val="00475238"/>
    <w:rsid w:val="0047765F"/>
    <w:rsid w:val="00484A04"/>
    <w:rsid w:val="00487940"/>
    <w:rsid w:val="00494D19"/>
    <w:rsid w:val="0049695E"/>
    <w:rsid w:val="004A4013"/>
    <w:rsid w:val="004A56B0"/>
    <w:rsid w:val="004A5980"/>
    <w:rsid w:val="004B38E8"/>
    <w:rsid w:val="004B58A0"/>
    <w:rsid w:val="004B73DE"/>
    <w:rsid w:val="004C391C"/>
    <w:rsid w:val="004D6751"/>
    <w:rsid w:val="004E4296"/>
    <w:rsid w:val="004E786F"/>
    <w:rsid w:val="004F1046"/>
    <w:rsid w:val="005055C5"/>
    <w:rsid w:val="00514D31"/>
    <w:rsid w:val="00516D01"/>
    <w:rsid w:val="005176A8"/>
    <w:rsid w:val="00524099"/>
    <w:rsid w:val="005244AD"/>
    <w:rsid w:val="00531701"/>
    <w:rsid w:val="00531B65"/>
    <w:rsid w:val="00540FAA"/>
    <w:rsid w:val="00544121"/>
    <w:rsid w:val="00551B9E"/>
    <w:rsid w:val="0055206D"/>
    <w:rsid w:val="005533F1"/>
    <w:rsid w:val="0056645D"/>
    <w:rsid w:val="00567E6E"/>
    <w:rsid w:val="00583721"/>
    <w:rsid w:val="00591A52"/>
    <w:rsid w:val="005A7339"/>
    <w:rsid w:val="005B34F6"/>
    <w:rsid w:val="005C640F"/>
    <w:rsid w:val="005C6D93"/>
    <w:rsid w:val="005E1D7F"/>
    <w:rsid w:val="005E2A4A"/>
    <w:rsid w:val="00604143"/>
    <w:rsid w:val="00605C76"/>
    <w:rsid w:val="00611FA9"/>
    <w:rsid w:val="00614377"/>
    <w:rsid w:val="0061711A"/>
    <w:rsid w:val="00622BB3"/>
    <w:rsid w:val="006256C7"/>
    <w:rsid w:val="00630EF8"/>
    <w:rsid w:val="00642B15"/>
    <w:rsid w:val="006479A7"/>
    <w:rsid w:val="00650893"/>
    <w:rsid w:val="00655275"/>
    <w:rsid w:val="0066398B"/>
    <w:rsid w:val="006657DC"/>
    <w:rsid w:val="00672386"/>
    <w:rsid w:val="00675DAB"/>
    <w:rsid w:val="00681BAD"/>
    <w:rsid w:val="00696A12"/>
    <w:rsid w:val="006A07C6"/>
    <w:rsid w:val="006A177B"/>
    <w:rsid w:val="006B592A"/>
    <w:rsid w:val="006B764C"/>
    <w:rsid w:val="006C5518"/>
    <w:rsid w:val="006D0933"/>
    <w:rsid w:val="006D3B30"/>
    <w:rsid w:val="006D78C5"/>
    <w:rsid w:val="006D7F4F"/>
    <w:rsid w:val="006E237C"/>
    <w:rsid w:val="00721ADA"/>
    <w:rsid w:val="007227EC"/>
    <w:rsid w:val="007228F8"/>
    <w:rsid w:val="0072724D"/>
    <w:rsid w:val="007310C8"/>
    <w:rsid w:val="00735E94"/>
    <w:rsid w:val="00753FCE"/>
    <w:rsid w:val="00754D4C"/>
    <w:rsid w:val="0075512E"/>
    <w:rsid w:val="00755B77"/>
    <w:rsid w:val="00765FE0"/>
    <w:rsid w:val="00770166"/>
    <w:rsid w:val="007731E3"/>
    <w:rsid w:val="00781C34"/>
    <w:rsid w:val="00786A7E"/>
    <w:rsid w:val="007871DE"/>
    <w:rsid w:val="007A60C3"/>
    <w:rsid w:val="007B0C15"/>
    <w:rsid w:val="007B421B"/>
    <w:rsid w:val="007B6610"/>
    <w:rsid w:val="007D0A7D"/>
    <w:rsid w:val="007D2EBC"/>
    <w:rsid w:val="007E27D2"/>
    <w:rsid w:val="007E5A5E"/>
    <w:rsid w:val="007E6594"/>
    <w:rsid w:val="007F5C10"/>
    <w:rsid w:val="008211D1"/>
    <w:rsid w:val="00833856"/>
    <w:rsid w:val="00842DBD"/>
    <w:rsid w:val="00846243"/>
    <w:rsid w:val="008601F4"/>
    <w:rsid w:val="00860C37"/>
    <w:rsid w:val="00864E9A"/>
    <w:rsid w:val="008660AE"/>
    <w:rsid w:val="008677DD"/>
    <w:rsid w:val="0087124B"/>
    <w:rsid w:val="00872429"/>
    <w:rsid w:val="00881686"/>
    <w:rsid w:val="008816A8"/>
    <w:rsid w:val="00887C81"/>
    <w:rsid w:val="00890729"/>
    <w:rsid w:val="00896682"/>
    <w:rsid w:val="008A2FE0"/>
    <w:rsid w:val="008B29B9"/>
    <w:rsid w:val="008B3BDC"/>
    <w:rsid w:val="008B5268"/>
    <w:rsid w:val="008C7002"/>
    <w:rsid w:val="008E21EA"/>
    <w:rsid w:val="008E5744"/>
    <w:rsid w:val="008F45A0"/>
    <w:rsid w:val="009032EE"/>
    <w:rsid w:val="00903F00"/>
    <w:rsid w:val="00916576"/>
    <w:rsid w:val="00931E92"/>
    <w:rsid w:val="00932DBF"/>
    <w:rsid w:val="009476FF"/>
    <w:rsid w:val="00950E51"/>
    <w:rsid w:val="00951899"/>
    <w:rsid w:val="009563D7"/>
    <w:rsid w:val="00961F66"/>
    <w:rsid w:val="00962267"/>
    <w:rsid w:val="009701B0"/>
    <w:rsid w:val="00972147"/>
    <w:rsid w:val="00997C80"/>
    <w:rsid w:val="009A23FB"/>
    <w:rsid w:val="009A260C"/>
    <w:rsid w:val="009C05D4"/>
    <w:rsid w:val="009D5E21"/>
    <w:rsid w:val="009F48A0"/>
    <w:rsid w:val="009F7FE1"/>
    <w:rsid w:val="00A150CC"/>
    <w:rsid w:val="00A15B83"/>
    <w:rsid w:val="00A2686B"/>
    <w:rsid w:val="00A70893"/>
    <w:rsid w:val="00A747D0"/>
    <w:rsid w:val="00A81920"/>
    <w:rsid w:val="00A85822"/>
    <w:rsid w:val="00A97D24"/>
    <w:rsid w:val="00AA34F8"/>
    <w:rsid w:val="00AA4F64"/>
    <w:rsid w:val="00AB266A"/>
    <w:rsid w:val="00AB6493"/>
    <w:rsid w:val="00AE011B"/>
    <w:rsid w:val="00AE1643"/>
    <w:rsid w:val="00AE41F1"/>
    <w:rsid w:val="00AF0A80"/>
    <w:rsid w:val="00AF2623"/>
    <w:rsid w:val="00AF4A94"/>
    <w:rsid w:val="00AF73EE"/>
    <w:rsid w:val="00B0384A"/>
    <w:rsid w:val="00B04752"/>
    <w:rsid w:val="00B133B9"/>
    <w:rsid w:val="00B15773"/>
    <w:rsid w:val="00B17CD3"/>
    <w:rsid w:val="00B224ED"/>
    <w:rsid w:val="00B32643"/>
    <w:rsid w:val="00B3693A"/>
    <w:rsid w:val="00B3774C"/>
    <w:rsid w:val="00B4617D"/>
    <w:rsid w:val="00B50E09"/>
    <w:rsid w:val="00B80CF0"/>
    <w:rsid w:val="00BB3DF3"/>
    <w:rsid w:val="00BC4CAA"/>
    <w:rsid w:val="00BD0B38"/>
    <w:rsid w:val="00BD2697"/>
    <w:rsid w:val="00BF1F77"/>
    <w:rsid w:val="00BF27B7"/>
    <w:rsid w:val="00BF2FCB"/>
    <w:rsid w:val="00C01780"/>
    <w:rsid w:val="00C035E9"/>
    <w:rsid w:val="00C060CE"/>
    <w:rsid w:val="00C06CBF"/>
    <w:rsid w:val="00C1218B"/>
    <w:rsid w:val="00C173EC"/>
    <w:rsid w:val="00C23C1B"/>
    <w:rsid w:val="00C40286"/>
    <w:rsid w:val="00C41FDA"/>
    <w:rsid w:val="00C431E2"/>
    <w:rsid w:val="00C46117"/>
    <w:rsid w:val="00C46F56"/>
    <w:rsid w:val="00C4768F"/>
    <w:rsid w:val="00C60C5B"/>
    <w:rsid w:val="00C61D2E"/>
    <w:rsid w:val="00C67ED5"/>
    <w:rsid w:val="00C74D52"/>
    <w:rsid w:val="00C77171"/>
    <w:rsid w:val="00C84B40"/>
    <w:rsid w:val="00C8686F"/>
    <w:rsid w:val="00C97E58"/>
    <w:rsid w:val="00C97F33"/>
    <w:rsid w:val="00CA123F"/>
    <w:rsid w:val="00CA337A"/>
    <w:rsid w:val="00CB7D20"/>
    <w:rsid w:val="00CD2264"/>
    <w:rsid w:val="00CD3354"/>
    <w:rsid w:val="00CD3593"/>
    <w:rsid w:val="00CE39F4"/>
    <w:rsid w:val="00CF69A2"/>
    <w:rsid w:val="00D051D4"/>
    <w:rsid w:val="00D21650"/>
    <w:rsid w:val="00D223E7"/>
    <w:rsid w:val="00D2327B"/>
    <w:rsid w:val="00D36E6A"/>
    <w:rsid w:val="00D371CF"/>
    <w:rsid w:val="00D44188"/>
    <w:rsid w:val="00D73EF1"/>
    <w:rsid w:val="00D745F7"/>
    <w:rsid w:val="00D94E86"/>
    <w:rsid w:val="00DB0293"/>
    <w:rsid w:val="00DC0393"/>
    <w:rsid w:val="00DC6B01"/>
    <w:rsid w:val="00DD1DE8"/>
    <w:rsid w:val="00DD3480"/>
    <w:rsid w:val="00DD356E"/>
    <w:rsid w:val="00DD6179"/>
    <w:rsid w:val="00DE21EF"/>
    <w:rsid w:val="00DE5E98"/>
    <w:rsid w:val="00E22290"/>
    <w:rsid w:val="00E25417"/>
    <w:rsid w:val="00E25736"/>
    <w:rsid w:val="00E34292"/>
    <w:rsid w:val="00E361FA"/>
    <w:rsid w:val="00E53D7C"/>
    <w:rsid w:val="00E65110"/>
    <w:rsid w:val="00E676A1"/>
    <w:rsid w:val="00E70E08"/>
    <w:rsid w:val="00E73D2A"/>
    <w:rsid w:val="00E96C9F"/>
    <w:rsid w:val="00EA0DC5"/>
    <w:rsid w:val="00EA1F8E"/>
    <w:rsid w:val="00EB148C"/>
    <w:rsid w:val="00EB34D6"/>
    <w:rsid w:val="00EB49AC"/>
    <w:rsid w:val="00EC209D"/>
    <w:rsid w:val="00EC2C3E"/>
    <w:rsid w:val="00ED442E"/>
    <w:rsid w:val="00EE071D"/>
    <w:rsid w:val="00EE1480"/>
    <w:rsid w:val="00EE6AA3"/>
    <w:rsid w:val="00EE7230"/>
    <w:rsid w:val="00EE7A2B"/>
    <w:rsid w:val="00EF03D4"/>
    <w:rsid w:val="00EF2CC5"/>
    <w:rsid w:val="00EF457F"/>
    <w:rsid w:val="00F06662"/>
    <w:rsid w:val="00F14068"/>
    <w:rsid w:val="00F14443"/>
    <w:rsid w:val="00F22FAB"/>
    <w:rsid w:val="00F25AAC"/>
    <w:rsid w:val="00F3691B"/>
    <w:rsid w:val="00F408B9"/>
    <w:rsid w:val="00F4627D"/>
    <w:rsid w:val="00F66D7A"/>
    <w:rsid w:val="00F66F07"/>
    <w:rsid w:val="00F67BEF"/>
    <w:rsid w:val="00F70D50"/>
    <w:rsid w:val="00F758D9"/>
    <w:rsid w:val="00F801A6"/>
    <w:rsid w:val="00F87838"/>
    <w:rsid w:val="00F96DC9"/>
    <w:rsid w:val="00FA19EF"/>
    <w:rsid w:val="00FA1B79"/>
    <w:rsid w:val="00FA5C2C"/>
    <w:rsid w:val="00FB30B2"/>
    <w:rsid w:val="00FB3C84"/>
    <w:rsid w:val="00FB7586"/>
    <w:rsid w:val="00FC2F30"/>
    <w:rsid w:val="00FD7087"/>
    <w:rsid w:val="00FE0669"/>
    <w:rsid w:val="00FF4884"/>
    <w:rsid w:val="00FF6D93"/>
    <w:rsid w:val="00FF7593"/>
    <w:rsid w:val="06A65FA1"/>
    <w:rsid w:val="0A4A3358"/>
    <w:rsid w:val="10C03372"/>
    <w:rsid w:val="15DA3B9C"/>
    <w:rsid w:val="16AAB958"/>
    <w:rsid w:val="239C038D"/>
    <w:rsid w:val="24E0D7DF"/>
    <w:rsid w:val="29D0E266"/>
    <w:rsid w:val="3BA81B6E"/>
    <w:rsid w:val="3FE79FEF"/>
    <w:rsid w:val="432D6F93"/>
    <w:rsid w:val="442386EE"/>
    <w:rsid w:val="47D7C3F2"/>
    <w:rsid w:val="493AC010"/>
    <w:rsid w:val="51278A80"/>
    <w:rsid w:val="617419C1"/>
    <w:rsid w:val="71A20A3F"/>
    <w:rsid w:val="7ED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72C28"/>
  <w15:chartTrackingRefBased/>
  <w15:docId w15:val="{7AF71471-0AC4-4413-BD89-029CEEF8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44A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244A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244A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01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01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01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1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16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1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DD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1DE8"/>
  </w:style>
  <w:style w:type="paragraph" w:styleId="Pieddepage">
    <w:name w:val="footer"/>
    <w:basedOn w:val="Normal"/>
    <w:link w:val="PieddepageCar"/>
    <w:uiPriority w:val="99"/>
    <w:semiHidden/>
    <w:unhideWhenUsed/>
    <w:rsid w:val="00DD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1D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17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177B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A177B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A177B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7D0A7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.environnement.wallonie.be/files/Document/Formulaires/Formulaires%20decret%20sols/ANNEXE11MANDAT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ainissement.sols@spw.wallonie.be?subject=Demande%20de%20d&#233;rogation" TargetMode="External"/><Relationship Id="rId17" Type="http://schemas.openxmlformats.org/officeDocument/2006/relationships/hyperlink" Target="https://permis-environnement.spw.wallonie.be/home/ressources/choix-des-rubriques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l.environnement.wallonie.be/files/Document/Formulaires/Formulaires%20AGW/Cadre%20Sols%20CODT%20(Annexe%20VIII%20-%20AGW%20Sols).doc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des.spw.wallonie.be" TargetMode="External"/><Relationship Id="rId2" Type="http://schemas.openxmlformats.org/officeDocument/2006/relationships/hyperlink" Target="https://sol.environnement.wallonie.be/bdes.html" TargetMode="External"/><Relationship Id="rId1" Type="http://schemas.openxmlformats.org/officeDocument/2006/relationships/hyperlink" Target="https://www.astuces-aide-informatique.info/5624/creation-pdf" TargetMode="External"/><Relationship Id="rId5" Type="http://schemas.openxmlformats.org/officeDocument/2006/relationships/hyperlink" Target="https://sol.environnement.wallonie.be/files/Document/Formulaires/Formulaires%20AGW/Cadre%20Sols%20CODT%20(Annexe%20VIII%20-%20AGW%20Sols).docx" TargetMode="External"/><Relationship Id="rId4" Type="http://schemas.openxmlformats.org/officeDocument/2006/relationships/hyperlink" Target="http://lampspw.wallonie.be/dgo4/site_amenagement/index.php/juridique/cod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03A16-BFAD-4CAD-A78B-C6E9E5282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CBC5E-CCDA-4EBF-82F5-FAA9FE9ED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043B1-0185-4FDA-B53B-C3D2CD759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0D4E6-6C4B-4B30-B506-39136752D1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1602</Words>
  <Characters>8815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HEYNEN François-Xavier</cp:lastModifiedBy>
  <cp:revision>344</cp:revision>
  <cp:lastPrinted>2021-05-21T23:22:00Z</cp:lastPrinted>
  <dcterms:created xsi:type="dcterms:W3CDTF">2021-04-07T16:39:00Z</dcterms:created>
  <dcterms:modified xsi:type="dcterms:W3CDTF">2026-05-28T11:45:00Z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2021-04-07T07:39:40Z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a406aee7-8410-4425-8965-191990d95167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