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03" w:rsidRDefault="008B1503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</w:p>
    <w:p w:rsidR="00B009C7" w:rsidRDefault="00B009C7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</w:p>
    <w:p w:rsidR="008B1503" w:rsidRPr="00E77225" w:rsidRDefault="0089044E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  <w:r>
        <w:rPr>
          <w:rFonts w:ascii="Arial" w:hAnsi="Arial" w:cs="Arial"/>
          <w:b/>
          <w:sz w:val="26"/>
          <w:szCs w:val="26"/>
          <w:lang w:val="fr-BE"/>
        </w:rPr>
        <w:t xml:space="preserve">FORMULAIRE DE </w:t>
      </w:r>
      <w:r w:rsidR="00D341BD">
        <w:rPr>
          <w:rFonts w:ascii="Arial" w:hAnsi="Arial" w:cs="Arial"/>
          <w:b/>
          <w:sz w:val="26"/>
          <w:szCs w:val="26"/>
          <w:lang w:val="fr-BE"/>
        </w:rPr>
        <w:t>DEMANDE DE DUPLICATA</w:t>
      </w:r>
    </w:p>
    <w:p w:rsidR="008B1503" w:rsidRPr="00E77225" w:rsidRDefault="008B1503" w:rsidP="008B1503">
      <w:pPr>
        <w:jc w:val="center"/>
        <w:rPr>
          <w:rFonts w:ascii="Arial" w:hAnsi="Arial" w:cs="Arial"/>
          <w:b/>
          <w:sz w:val="6"/>
          <w:szCs w:val="6"/>
          <w:lang w:val="fr-BE"/>
        </w:rPr>
      </w:pPr>
    </w:p>
    <w:p w:rsidR="008B1503" w:rsidRPr="004F3D4F" w:rsidRDefault="008B1503" w:rsidP="008B1503">
      <w:pPr>
        <w:rPr>
          <w:rFonts w:ascii="Arial" w:hAnsi="Arial" w:cs="Arial"/>
          <w:sz w:val="18"/>
          <w:szCs w:val="18"/>
          <w:lang w:val="fr-BE"/>
        </w:rPr>
      </w:pPr>
    </w:p>
    <w:p w:rsidR="008B1503" w:rsidRDefault="008B1503" w:rsidP="0089044E">
      <w:pPr>
        <w:jc w:val="center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Veuillez c</w:t>
      </w:r>
      <w:r w:rsidR="0089044E">
        <w:rPr>
          <w:rFonts w:ascii="Arial" w:hAnsi="Arial" w:cs="Arial"/>
          <w:sz w:val="22"/>
          <w:szCs w:val="22"/>
          <w:lang w:val="fr-BE"/>
        </w:rPr>
        <w:t xml:space="preserve">ompléter les champs ci-dessous </w:t>
      </w:r>
      <w:r w:rsidR="00F02DC4">
        <w:rPr>
          <w:rFonts w:ascii="Arial" w:hAnsi="Arial" w:cs="Arial"/>
          <w:sz w:val="22"/>
          <w:szCs w:val="22"/>
          <w:lang w:val="fr-BE"/>
        </w:rPr>
        <w:t xml:space="preserve">l’envoyer </w:t>
      </w:r>
      <w:r w:rsidRPr="00F02DC4">
        <w:rPr>
          <w:rFonts w:ascii="Arial" w:hAnsi="Arial" w:cs="Arial"/>
          <w:sz w:val="22"/>
          <w:szCs w:val="22"/>
          <w:lang w:val="fr-BE"/>
        </w:rPr>
        <w:t xml:space="preserve">par mail à </w:t>
      </w:r>
      <w:hyperlink r:id="rId8" w:history="1">
        <w:r w:rsidR="00D341BD" w:rsidRPr="0046221F">
          <w:rPr>
            <w:rStyle w:val="Lienhypertexte"/>
            <w:rFonts w:ascii="Arial" w:hAnsi="Arial" w:cs="Arial"/>
            <w:sz w:val="22"/>
            <w:szCs w:val="22"/>
            <w:lang w:val="fr-BE"/>
          </w:rPr>
          <w:t>homologation.vehicules@spw.wallonie.be</w:t>
        </w:r>
      </w:hyperlink>
      <w:r w:rsidRPr="00F02DC4">
        <w:rPr>
          <w:rFonts w:ascii="Arial" w:hAnsi="Arial" w:cs="Arial"/>
          <w:sz w:val="22"/>
          <w:szCs w:val="22"/>
          <w:lang w:val="fr-BE"/>
        </w:rPr>
        <w:t xml:space="preserve"> </w:t>
      </w:r>
      <w:r w:rsidR="00AF5463">
        <w:rPr>
          <w:rStyle w:val="Appeldenotedefin"/>
          <w:rFonts w:ascii="Arial" w:hAnsi="Arial" w:cs="Arial"/>
          <w:sz w:val="22"/>
          <w:szCs w:val="22"/>
          <w:lang w:val="fr-BE"/>
        </w:rPr>
        <w:endnoteReference w:id="1"/>
      </w:r>
    </w:p>
    <w:p w:rsidR="00F02DC4" w:rsidRPr="00F02DC4" w:rsidRDefault="00F02DC4" w:rsidP="00F02DC4">
      <w:pPr>
        <w:rPr>
          <w:rFonts w:ascii="Arial" w:hAnsi="Arial" w:cs="Arial"/>
          <w:sz w:val="22"/>
          <w:szCs w:val="22"/>
          <w:lang w:val="fr-BE"/>
        </w:rPr>
      </w:pPr>
    </w:p>
    <w:p w:rsidR="008B1503" w:rsidRDefault="008B1503" w:rsidP="008B1503">
      <w:pPr>
        <w:rPr>
          <w:rFonts w:ascii="Arial" w:hAnsi="Arial" w:cs="Arial"/>
          <w:sz w:val="22"/>
          <w:szCs w:val="22"/>
          <w:lang w:val="fr-BE"/>
        </w:rPr>
      </w:pPr>
    </w:p>
    <w:p w:rsidR="008B1503" w:rsidRPr="00DD150C" w:rsidRDefault="008B1503" w:rsidP="008B1503">
      <w:pPr>
        <w:rPr>
          <w:sz w:val="10"/>
          <w:szCs w:val="10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240"/>
      </w:tblGrid>
      <w:tr w:rsidR="008B1503" w:rsidRPr="00E77225" w:rsidTr="008C3735">
        <w:trPr>
          <w:trHeight w:val="112"/>
        </w:trPr>
        <w:tc>
          <w:tcPr>
            <w:tcW w:w="9360" w:type="dxa"/>
            <w:gridSpan w:val="2"/>
            <w:vAlign w:val="center"/>
          </w:tcPr>
          <w:p w:rsidR="008B1503" w:rsidRPr="00E77225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  <w:r w:rsidRPr="00E77225">
              <w:rPr>
                <w:rFonts w:ascii="Arial" w:hAnsi="Arial" w:cs="Arial"/>
                <w:b/>
                <w:lang w:val="fr-BE"/>
              </w:rPr>
              <w:t>Demandeur</w:t>
            </w:r>
          </w:p>
        </w:tc>
      </w:tr>
      <w:tr w:rsidR="008B1503" w:rsidRPr="003214CD" w:rsidTr="008C3735">
        <w:trPr>
          <w:trHeight w:val="389"/>
        </w:trPr>
        <w:tc>
          <w:tcPr>
            <w:tcW w:w="3120" w:type="dxa"/>
            <w:vAlign w:val="center"/>
          </w:tcPr>
          <w:p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Nom </w:t>
            </w:r>
          </w:p>
        </w:tc>
        <w:tc>
          <w:tcPr>
            <w:tcW w:w="6240" w:type="dxa"/>
            <w:vAlign w:val="center"/>
          </w:tcPr>
          <w:p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bookmarkStart w:id="0" w:name="Nom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bookmarkStart w:id="1" w:name="_GoBack"/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bookmarkEnd w:id="1"/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0"/>
          </w:p>
        </w:tc>
      </w:tr>
      <w:tr w:rsidR="008B1503" w:rsidRPr="003214CD" w:rsidTr="008C3735">
        <w:trPr>
          <w:trHeight w:val="397"/>
        </w:trPr>
        <w:tc>
          <w:tcPr>
            <w:tcW w:w="3120" w:type="dxa"/>
            <w:vAlign w:val="center"/>
          </w:tcPr>
          <w:p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Prénom</w:t>
            </w:r>
          </w:p>
        </w:tc>
        <w:tc>
          <w:tcPr>
            <w:tcW w:w="6240" w:type="dxa"/>
            <w:vAlign w:val="center"/>
          </w:tcPr>
          <w:p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Prénom"/>
                  <w:enabled/>
                  <w:calcOnExit w:val="0"/>
                  <w:textInput/>
                </w:ffData>
              </w:fldChar>
            </w:r>
            <w:bookmarkStart w:id="2" w:name="Prénom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8B1503" w:rsidRPr="003214CD" w:rsidTr="008C3735">
        <w:trPr>
          <w:trHeight w:val="397"/>
        </w:trPr>
        <w:tc>
          <w:tcPr>
            <w:tcW w:w="3120" w:type="dxa"/>
            <w:vAlign w:val="center"/>
          </w:tcPr>
          <w:p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Adresse</w:t>
            </w:r>
            <w:r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3" w:name="Adresse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89044E" w:rsidRPr="003214CD" w:rsidTr="008C3735">
        <w:trPr>
          <w:trHeight w:val="397"/>
        </w:trPr>
        <w:tc>
          <w:tcPr>
            <w:tcW w:w="3120" w:type="dxa"/>
            <w:vAlign w:val="center"/>
          </w:tcPr>
          <w:p w:rsidR="0089044E" w:rsidRDefault="0089044E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Numéro de téléphone</w:t>
            </w:r>
          </w:p>
        </w:tc>
        <w:tc>
          <w:tcPr>
            <w:tcW w:w="6240" w:type="dxa"/>
            <w:vAlign w:val="center"/>
          </w:tcPr>
          <w:p w:rsidR="0089044E" w:rsidRPr="00523399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NumTel"/>
                  <w:enabled/>
                  <w:calcOnExit w:val="0"/>
                  <w:textInput/>
                </w:ffData>
              </w:fldChar>
            </w:r>
            <w:bookmarkStart w:id="4" w:name="NumTel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8B1503" w:rsidRPr="003214CD" w:rsidTr="008C3735">
        <w:trPr>
          <w:trHeight w:val="397"/>
        </w:trPr>
        <w:tc>
          <w:tcPr>
            <w:tcW w:w="3120" w:type="dxa"/>
            <w:vAlign w:val="center"/>
          </w:tcPr>
          <w:p w:rsidR="008B1503" w:rsidRDefault="0089044E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E-mail</w:t>
            </w:r>
          </w:p>
        </w:tc>
        <w:tc>
          <w:tcPr>
            <w:tcW w:w="6240" w:type="dxa"/>
            <w:vAlign w:val="center"/>
          </w:tcPr>
          <w:p w:rsidR="008B1503" w:rsidRDefault="00950EDC" w:rsidP="008C3735"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5"/>
          </w:p>
        </w:tc>
      </w:tr>
    </w:tbl>
    <w:p w:rsidR="008B1503" w:rsidRDefault="008B1503" w:rsidP="008B1503">
      <w:pPr>
        <w:rPr>
          <w:rFonts w:ascii="Arial" w:hAnsi="Arial" w:cs="Arial"/>
          <w:sz w:val="12"/>
          <w:szCs w:val="12"/>
          <w:lang w:val="fr-BE"/>
        </w:rPr>
      </w:pPr>
    </w:p>
    <w:p w:rsidR="00035286" w:rsidRPr="00DD150C" w:rsidRDefault="00035286" w:rsidP="008B1503">
      <w:pPr>
        <w:rPr>
          <w:rFonts w:ascii="Arial" w:hAnsi="Arial" w:cs="Arial"/>
          <w:sz w:val="12"/>
          <w:szCs w:val="12"/>
          <w:lang w:val="fr-BE"/>
        </w:rPr>
      </w:pPr>
    </w:p>
    <w:p w:rsidR="008B1503" w:rsidRDefault="0089044E" w:rsidP="008B1503">
      <w:pPr>
        <w:rPr>
          <w:rFonts w:ascii="Arial" w:hAnsi="Arial" w:cs="Arial"/>
          <w:sz w:val="22"/>
          <w:szCs w:val="22"/>
          <w:lang w:val="fr-BE"/>
        </w:rPr>
      </w:pPr>
      <w:r w:rsidRPr="002E5A74">
        <w:rPr>
          <w:rFonts w:ascii="Arial" w:hAnsi="Arial" w:cs="Arial"/>
          <w:sz w:val="22"/>
          <w:szCs w:val="22"/>
          <w:u w:val="single"/>
          <w:lang w:val="fr-BE"/>
        </w:rPr>
        <w:t xml:space="preserve">Veuillez </w:t>
      </w:r>
      <w:r w:rsidR="00D341BD" w:rsidRPr="002E5A74">
        <w:rPr>
          <w:rFonts w:ascii="Arial" w:hAnsi="Arial" w:cs="Arial"/>
          <w:sz w:val="22"/>
          <w:szCs w:val="22"/>
          <w:u w:val="single"/>
          <w:lang w:val="fr-BE"/>
        </w:rPr>
        <w:t>joindre à votre demande les documents suivants</w:t>
      </w:r>
      <w:r w:rsidR="008B1503">
        <w:rPr>
          <w:rFonts w:ascii="Arial" w:hAnsi="Arial" w:cs="Arial"/>
          <w:sz w:val="22"/>
          <w:szCs w:val="22"/>
          <w:lang w:val="fr-BE"/>
        </w:rPr>
        <w:t>:</w:t>
      </w:r>
    </w:p>
    <w:p w:rsidR="00FB1774" w:rsidRDefault="00FB1774" w:rsidP="008B1503">
      <w:pPr>
        <w:rPr>
          <w:rFonts w:ascii="Arial" w:hAnsi="Arial" w:cs="Arial"/>
          <w:sz w:val="12"/>
          <w:szCs w:val="12"/>
          <w:lang w:val="fr-BE"/>
        </w:rPr>
        <w:sectPr w:rsidR="00FB1774" w:rsidSect="00B009C7">
          <w:headerReference w:type="default" r:id="rId9"/>
          <w:footerReference w:type="default" r:id="rId10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8B1503" w:rsidRPr="00DD150C" w:rsidRDefault="008B1503" w:rsidP="008B1503">
      <w:pPr>
        <w:rPr>
          <w:rFonts w:ascii="Arial" w:hAnsi="Arial" w:cs="Arial"/>
          <w:sz w:val="12"/>
          <w:szCs w:val="12"/>
          <w:lang w:val="fr-BE"/>
        </w:rPr>
      </w:pPr>
    </w:p>
    <w:p w:rsidR="00D341BD" w:rsidRDefault="00D341BD" w:rsidP="008B1503">
      <w:pPr>
        <w:rPr>
          <w:rFonts w:ascii="Arial" w:hAnsi="Arial" w:cs="Arial"/>
          <w:bCs/>
          <w:sz w:val="22"/>
          <w:lang w:val="fr-BE"/>
        </w:rPr>
      </w:pPr>
    </w:p>
    <w:p w:rsidR="00E535F0" w:rsidRDefault="00E535F0" w:rsidP="008B1503">
      <w:pPr>
        <w:rPr>
          <w:rFonts w:ascii="Arial" w:hAnsi="Arial" w:cs="Arial"/>
          <w:bCs/>
          <w:sz w:val="22"/>
          <w:lang w:val="fr-BE"/>
        </w:rPr>
        <w:sectPr w:rsidR="00E535F0" w:rsidSect="00B009C7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8B1503" w:rsidRPr="00D341BD" w:rsidRDefault="00950EDC" w:rsidP="008B1503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lastRenderedPageBreak/>
        <w:fldChar w:fldCharType="begin">
          <w:ffData>
            <w:name w:val="Accuei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Accueil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  <w:lang w:val="fr-BE"/>
        </w:rPr>
      </w:r>
      <w:r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6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bCs/>
          <w:sz w:val="22"/>
          <w:szCs w:val="22"/>
          <w:lang w:val="fr-BE"/>
        </w:rPr>
        <w:t>Copie de la carte d’identité du demandeur</w:t>
      </w:r>
      <w:r w:rsidR="00434382">
        <w:rPr>
          <w:rFonts w:ascii="Arial" w:hAnsi="Arial" w:cs="Arial"/>
          <w:bCs/>
          <w:sz w:val="22"/>
          <w:szCs w:val="22"/>
          <w:lang w:val="fr-BE"/>
        </w:rPr>
        <w:t>.</w:t>
      </w:r>
    </w:p>
    <w:p w:rsidR="008B1503" w:rsidRPr="00D341BD" w:rsidRDefault="008B1503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:rsidR="008B1503" w:rsidRPr="00D341BD" w:rsidRDefault="00950EDC" w:rsidP="008B1503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Facture"/>
            <w:enabled/>
            <w:calcOnExit w:val="0"/>
            <w:checkBox>
              <w:sizeAuto/>
              <w:default w:val="0"/>
            </w:checkBox>
          </w:ffData>
        </w:fldChar>
      </w:r>
      <w:bookmarkStart w:id="7" w:name="Facture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  <w:lang w:val="fr-BE"/>
        </w:rPr>
      </w:r>
      <w:r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7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sz w:val="22"/>
          <w:szCs w:val="22"/>
        </w:rPr>
        <w:t>Copie de l’attestation de dépossession faite à la police et rédigée au nom du demandeur</w:t>
      </w:r>
      <w:r w:rsidR="00434382">
        <w:rPr>
          <w:rFonts w:ascii="Arial" w:hAnsi="Arial" w:cs="Arial"/>
          <w:sz w:val="22"/>
          <w:szCs w:val="22"/>
        </w:rPr>
        <w:t>.</w:t>
      </w:r>
    </w:p>
    <w:p w:rsidR="008B1503" w:rsidRPr="00D341BD" w:rsidRDefault="008B1503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:rsidR="00D341BD" w:rsidRPr="00D341BD" w:rsidRDefault="00950EDC" w:rsidP="00D341BD">
      <w:pPr>
        <w:rPr>
          <w:rFonts w:ascii="Arial" w:hAnsi="Arial" w:cs="Arial"/>
          <w:sz w:val="22"/>
          <w:szCs w:val="22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Occasion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ccasion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  <w:lang w:val="fr-BE"/>
        </w:rPr>
      </w:r>
      <w:r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8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sz w:val="22"/>
          <w:szCs w:val="22"/>
        </w:rPr>
        <w:t>Photo de la plaquette d’identification</w:t>
      </w:r>
      <w:r w:rsidR="00434382">
        <w:rPr>
          <w:rFonts w:ascii="Arial" w:hAnsi="Arial" w:cs="Arial"/>
          <w:sz w:val="22"/>
          <w:szCs w:val="22"/>
        </w:rPr>
        <w:t xml:space="preserve">, </w:t>
      </w:r>
      <w:r w:rsidR="00163A22">
        <w:rPr>
          <w:rFonts w:ascii="Arial" w:hAnsi="Arial" w:cs="Arial"/>
          <w:sz w:val="22"/>
          <w:szCs w:val="22"/>
        </w:rPr>
        <w:t>co</w:t>
      </w:r>
      <w:r w:rsidR="00434382">
        <w:rPr>
          <w:rFonts w:ascii="Arial" w:hAnsi="Arial" w:cs="Arial"/>
          <w:sz w:val="22"/>
          <w:szCs w:val="22"/>
        </w:rPr>
        <w:t>llée ou rivetée sur le véhicule.</w:t>
      </w:r>
    </w:p>
    <w:p w:rsidR="00FB1774" w:rsidRPr="00D341BD" w:rsidRDefault="00FB1774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:rsidR="00FB1774" w:rsidRPr="00D341BD" w:rsidRDefault="00950EDC" w:rsidP="00FB1774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Bonus2ans"/>
            <w:enabled/>
            <w:calcOnExit w:val="0"/>
            <w:checkBox>
              <w:sizeAuto/>
              <w:default w:val="0"/>
            </w:checkBox>
          </w:ffData>
        </w:fldChar>
      </w:r>
      <w:bookmarkStart w:id="9" w:name="Bonus2ans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  <w:lang w:val="fr-BE"/>
        </w:rPr>
      </w:r>
      <w:r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9"/>
      <w:r w:rsidR="00FB1774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163A22">
        <w:rPr>
          <w:rFonts w:ascii="Arial" w:hAnsi="Arial" w:cs="Arial"/>
          <w:sz w:val="22"/>
          <w:szCs w:val="22"/>
        </w:rPr>
        <w:t>Copie de tous les</w:t>
      </w:r>
      <w:r w:rsidR="00D341BD" w:rsidRPr="00D341BD">
        <w:rPr>
          <w:rFonts w:ascii="Arial" w:hAnsi="Arial" w:cs="Arial"/>
          <w:sz w:val="22"/>
          <w:szCs w:val="22"/>
        </w:rPr>
        <w:t xml:space="preserve"> documents du véhicule</w:t>
      </w:r>
      <w:r w:rsidR="00CF58C2">
        <w:rPr>
          <w:rFonts w:ascii="Arial" w:hAnsi="Arial" w:cs="Arial"/>
          <w:sz w:val="22"/>
          <w:szCs w:val="22"/>
        </w:rPr>
        <w:t xml:space="preserve"> en votre possession.</w:t>
      </w:r>
    </w:p>
    <w:p w:rsidR="00FB1774" w:rsidRPr="00DD150C" w:rsidRDefault="00FB1774" w:rsidP="00FB1774">
      <w:pPr>
        <w:rPr>
          <w:rFonts w:ascii="Arial" w:hAnsi="Arial" w:cs="Arial"/>
          <w:bCs/>
          <w:sz w:val="12"/>
          <w:szCs w:val="12"/>
          <w:lang w:val="fr-BE"/>
        </w:rPr>
      </w:pPr>
    </w:p>
    <w:p w:rsidR="00D341BD" w:rsidRDefault="00D341BD" w:rsidP="00FB1774">
      <w:pPr>
        <w:rPr>
          <w:rFonts w:ascii="Arial" w:hAnsi="Arial" w:cs="Arial"/>
          <w:bCs/>
          <w:sz w:val="12"/>
          <w:szCs w:val="12"/>
          <w:lang w:val="fr-BE"/>
        </w:rPr>
        <w:sectPr w:rsidR="00D341BD" w:rsidSect="00A47EE3">
          <w:type w:val="continuous"/>
          <w:pgSz w:w="11906" w:h="16838"/>
          <w:pgMar w:top="1417" w:right="1274" w:bottom="1417" w:left="1417" w:header="567" w:footer="708" w:gutter="0"/>
          <w:cols w:space="708"/>
          <w:docGrid w:linePitch="360"/>
        </w:sectPr>
      </w:pPr>
    </w:p>
    <w:p w:rsidR="00FB1774" w:rsidRDefault="00FB1774" w:rsidP="00FB1774">
      <w:pPr>
        <w:rPr>
          <w:rFonts w:ascii="Arial" w:hAnsi="Arial" w:cs="Arial"/>
          <w:sz w:val="22"/>
          <w:szCs w:val="22"/>
          <w:lang w:val="fr-BE"/>
        </w:rPr>
      </w:pPr>
    </w:p>
    <w:p w:rsidR="008B1503" w:rsidRDefault="00D341BD" w:rsidP="008B1503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Texte Libre</w:t>
      </w:r>
      <w:r w:rsidR="00FB1774">
        <w:rPr>
          <w:rFonts w:ascii="Arial" w:hAnsi="Arial" w:cs="Arial"/>
          <w:sz w:val="22"/>
          <w:szCs w:val="22"/>
          <w:lang w:val="fr-BE"/>
        </w:rPr>
        <w:t> :</w:t>
      </w:r>
    </w:p>
    <w:tbl>
      <w:tblPr>
        <w:tblW w:w="931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2"/>
      </w:tblGrid>
      <w:tr w:rsidR="008B1503" w:rsidRPr="003214CD" w:rsidTr="008C3735">
        <w:trPr>
          <w:trHeight w:val="397"/>
        </w:trPr>
        <w:tc>
          <w:tcPr>
            <w:tcW w:w="9312" w:type="dxa"/>
          </w:tcPr>
          <w:p w:rsidR="008B1503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1503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8B1503" w:rsidRPr="00523399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8B1503" w:rsidRPr="00523399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8B1503" w:rsidRPr="00523399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8B1503" w:rsidRPr="00523399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8B1503" w:rsidRPr="00523399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8B1503" w:rsidRDefault="008B1503" w:rsidP="00FB1774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:rsidR="008B1503" w:rsidRDefault="008B1503" w:rsidP="008C3735"/>
          <w:p w:rsidR="00035286" w:rsidRDefault="00035286" w:rsidP="008C3735"/>
          <w:p w:rsidR="00AC7B19" w:rsidRDefault="00AC7B19" w:rsidP="008C3735"/>
          <w:p w:rsidR="008B1503" w:rsidRDefault="008B1503" w:rsidP="008C3735"/>
          <w:p w:rsidR="008C3735" w:rsidRDefault="008C3735" w:rsidP="008C3735"/>
          <w:p w:rsidR="008B1503" w:rsidRDefault="008B1503" w:rsidP="008C3735"/>
          <w:p w:rsidR="008B1503" w:rsidRDefault="008B1503" w:rsidP="008C3735"/>
        </w:tc>
      </w:tr>
    </w:tbl>
    <w:p w:rsidR="008B1503" w:rsidRDefault="008B1503" w:rsidP="008B1503">
      <w:pPr>
        <w:rPr>
          <w:rFonts w:ascii="Arial" w:hAnsi="Arial" w:cs="Arial"/>
          <w:sz w:val="22"/>
          <w:szCs w:val="22"/>
          <w:lang w:val="fr-BE"/>
        </w:rPr>
      </w:pPr>
    </w:p>
    <w:sectPr w:rsidR="008B1503" w:rsidSect="00B009C7">
      <w:type w:val="continuous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82" w:rsidRDefault="00434382" w:rsidP="007C2FA5">
      <w:r>
        <w:separator/>
      </w:r>
    </w:p>
  </w:endnote>
  <w:endnote w:type="continuationSeparator" w:id="0">
    <w:p w:rsidR="00434382" w:rsidRDefault="00434382" w:rsidP="007C2FA5">
      <w:r>
        <w:continuationSeparator/>
      </w:r>
    </w:p>
  </w:endnote>
  <w:endnote w:id="1">
    <w:p w:rsidR="00434382" w:rsidRPr="0089044E" w:rsidRDefault="00434382">
      <w:pPr>
        <w:pStyle w:val="Notedefin"/>
        <w:rPr>
          <w:lang w:val="fr-BE"/>
        </w:rPr>
      </w:pPr>
      <w:r>
        <w:rPr>
          <w:lang w:val="fr-BE"/>
        </w:rPr>
        <w:t xml:space="preserve">i </w:t>
      </w:r>
      <w:r>
        <w:t>Si vous n’êtes pas en mesure d’envoyer un courrier électronique, vous pouvez envoyer le présent formulaire et une copie des documents à l’adresse postale renseignée dans l’en-tête du document. Le délai de traitement global de la demande sera dès lors supérieur.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59" w:type="dxa"/>
      <w:tblInd w:w="-134" w:type="dxa"/>
      <w:tblLook w:val="0000"/>
    </w:tblPr>
    <w:tblGrid>
      <w:gridCol w:w="3099"/>
      <w:gridCol w:w="1713"/>
      <w:gridCol w:w="4536"/>
      <w:gridCol w:w="2611"/>
    </w:tblGrid>
    <w:tr w:rsidR="00434382" w:rsidTr="00154E19">
      <w:trPr>
        <w:trHeight w:val="264"/>
      </w:trPr>
      <w:tc>
        <w:tcPr>
          <w:tcW w:w="3099" w:type="dxa"/>
          <w:tcMar>
            <w:left w:w="0" w:type="dxa"/>
          </w:tcMar>
          <w:vAlign w:val="center"/>
        </w:tcPr>
        <w:p w:rsidR="00434382" w:rsidRDefault="00434382" w:rsidP="008C3735">
          <w:pPr>
            <w:rPr>
              <w:rFonts w:ascii="Arial" w:hAnsi="Arial" w:cs="Arial"/>
              <w:b/>
              <w:bCs/>
              <w:kern w:val="16"/>
            </w:rPr>
          </w:pPr>
          <w:r w:rsidRPr="00E65593">
            <w:rPr>
              <w:rFonts w:ascii="Arial" w:hAnsi="Arial" w:cs="Arial"/>
              <w:b/>
              <w:bCs/>
            </w:rPr>
            <w:t>http://mobilite.wallonie.be</w:t>
          </w:r>
        </w:p>
      </w:tc>
      <w:tc>
        <w:tcPr>
          <w:tcW w:w="1713" w:type="dxa"/>
          <w:vAlign w:val="center"/>
        </w:tcPr>
        <w:p w:rsidR="00434382" w:rsidRPr="00BA37C0" w:rsidRDefault="00434382" w:rsidP="008C3735">
          <w:pPr>
            <w:pStyle w:val="Pieddepage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:rsidR="00434382" w:rsidRPr="00154E19" w:rsidRDefault="00154E19" w:rsidP="008C3735">
          <w:pPr>
            <w:pStyle w:val="Pieddepage"/>
            <w:jc w:val="right"/>
            <w:rPr>
              <w:color w:val="0071B9"/>
            </w:rPr>
          </w:pPr>
          <w:r w:rsidRPr="00154E19">
            <w:rPr>
              <w:rFonts w:ascii="Arial" w:hAnsi="Arial" w:cs="Arial"/>
              <w:b/>
              <w:bCs/>
              <w:color w:val="0071B9"/>
            </w:rPr>
            <w:t>mobilité voies hydrauliques</w:t>
          </w:r>
        </w:p>
      </w:tc>
      <w:tc>
        <w:tcPr>
          <w:tcW w:w="2611" w:type="dxa"/>
          <w:tcMar>
            <w:left w:w="0" w:type="dxa"/>
            <w:right w:w="0" w:type="dxa"/>
          </w:tcMar>
          <w:vAlign w:val="center"/>
        </w:tcPr>
        <w:p w:rsidR="00434382" w:rsidRDefault="00434382" w:rsidP="00154E19">
          <w:pPr>
            <w:pStyle w:val="Pieddepage"/>
            <w:ind w:left="-142"/>
            <w:jc w:val="right"/>
          </w:pPr>
        </w:p>
      </w:tc>
    </w:tr>
  </w:tbl>
  <w:p w:rsidR="00434382" w:rsidRPr="007C2FA5" w:rsidRDefault="00434382" w:rsidP="007C2F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82" w:rsidRDefault="00434382" w:rsidP="007C2FA5">
      <w:r>
        <w:separator/>
      </w:r>
    </w:p>
  </w:footnote>
  <w:footnote w:type="continuationSeparator" w:id="0">
    <w:p w:rsidR="00434382" w:rsidRDefault="00434382" w:rsidP="007C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465"/>
      <w:tblW w:w="8575" w:type="dxa"/>
      <w:tblLayout w:type="fixed"/>
      <w:tblCellMar>
        <w:left w:w="70" w:type="dxa"/>
        <w:right w:w="70" w:type="dxa"/>
      </w:tblCellMar>
      <w:tblLook w:val="0000"/>
    </w:tblPr>
    <w:tblGrid>
      <w:gridCol w:w="212"/>
      <w:gridCol w:w="8363"/>
    </w:tblGrid>
    <w:tr w:rsidR="00434382" w:rsidRPr="003C4130" w:rsidTr="008C3735">
      <w:trPr>
        <w:trHeight w:val="1405"/>
      </w:trPr>
      <w:tc>
        <w:tcPr>
          <w:tcW w:w="212" w:type="dxa"/>
        </w:tcPr>
        <w:p w:rsidR="00434382" w:rsidRPr="00434A2D" w:rsidRDefault="00434382" w:rsidP="008C3735">
          <w:pPr>
            <w:pStyle w:val="En-tte"/>
            <w:jc w:val="right"/>
            <w:rPr>
              <w:rFonts w:ascii="Tahoma" w:hAnsi="Tahoma" w:cs="Tahoma"/>
              <w:b/>
              <w:i/>
            </w:rPr>
          </w:pPr>
        </w:p>
      </w:tc>
      <w:tc>
        <w:tcPr>
          <w:tcW w:w="8363" w:type="dxa"/>
          <w:vAlign w:val="center"/>
        </w:tcPr>
        <w:p w:rsidR="00434382" w:rsidRPr="00434A2D" w:rsidRDefault="00434382" w:rsidP="00290596">
          <w:pPr>
            <w:pStyle w:val="En-tte"/>
            <w:tabs>
              <w:tab w:val="left" w:pos="708"/>
            </w:tabs>
            <w:jc w:val="right"/>
            <w:rPr>
              <w:rFonts w:ascii="Tahoma" w:hAnsi="Tahoma" w:cs="Tahoma"/>
              <w:i/>
              <w:sz w:val="16"/>
            </w:rPr>
          </w:pPr>
        </w:p>
      </w:tc>
    </w:tr>
  </w:tbl>
  <w:p w:rsidR="00A04262" w:rsidRPr="00A04262" w:rsidRDefault="00A04262" w:rsidP="008C3735">
    <w:pPr>
      <w:ind w:left="3402" w:right="1"/>
      <w:jc w:val="right"/>
      <w:rPr>
        <w:rFonts w:ascii="Arial" w:hAnsi="Arial" w:cs="Arial"/>
        <w:b/>
        <w:sz w:val="16"/>
        <w:szCs w:val="16"/>
      </w:rPr>
    </w:pPr>
  </w:p>
  <w:p w:rsidR="00434382" w:rsidRPr="00843DB7" w:rsidRDefault="00434382" w:rsidP="008C3735">
    <w:pPr>
      <w:ind w:left="3402" w:right="1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lang w:val="fr-BE"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-1905</wp:posOffset>
          </wp:positionV>
          <wp:extent cx="1800225" cy="895350"/>
          <wp:effectExtent l="1905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3DB7">
      <w:rPr>
        <w:rFonts w:ascii="Arial" w:hAnsi="Arial" w:cs="Arial"/>
        <w:b/>
      </w:rPr>
      <w:t>Dép</w:t>
    </w:r>
    <w:r w:rsidR="00414177">
      <w:rPr>
        <w:rFonts w:ascii="Arial" w:hAnsi="Arial" w:cs="Arial"/>
        <w:b/>
      </w:rPr>
      <w:t>artement de la Stratégie de la M</w:t>
    </w:r>
    <w:r w:rsidRPr="00843DB7">
      <w:rPr>
        <w:rFonts w:ascii="Arial" w:hAnsi="Arial" w:cs="Arial"/>
        <w:b/>
      </w:rPr>
      <w:t>obilité</w:t>
    </w:r>
    <w:r w:rsidRPr="00843DB7">
      <w:rPr>
        <w:rFonts w:ascii="Arial" w:hAnsi="Arial" w:cs="Arial"/>
        <w:b/>
      </w:rPr>
      <w:br/>
    </w:r>
    <w:r w:rsidRPr="00E779A2">
      <w:rPr>
        <w:rFonts w:ascii="Arial" w:hAnsi="Arial" w:cs="Arial"/>
        <w:b/>
        <w:color w:val="0071B9"/>
      </w:rPr>
      <w:t>Direction de la Certification et de l’Homologation</w:t>
    </w:r>
    <w:r>
      <w:rPr>
        <w:rFonts w:ascii="Arial" w:hAnsi="Arial" w:cs="Arial"/>
        <w:b/>
        <w:sz w:val="18"/>
        <w:szCs w:val="18"/>
      </w:rPr>
      <w:br/>
    </w:r>
    <w:r w:rsidRPr="00843DB7">
      <w:rPr>
        <w:rFonts w:ascii="Arial" w:hAnsi="Arial" w:cs="Arial"/>
        <w:sz w:val="20"/>
        <w:szCs w:val="20"/>
      </w:rPr>
      <w:t>Boulevard du Nord, 8</w:t>
    </w:r>
  </w:p>
  <w:p w:rsidR="00434382" w:rsidRPr="00843DB7" w:rsidRDefault="00434382" w:rsidP="008C3735">
    <w:pPr>
      <w:ind w:left="3402" w:right="1"/>
      <w:jc w:val="right"/>
      <w:rPr>
        <w:sz w:val="20"/>
        <w:szCs w:val="20"/>
      </w:rPr>
    </w:pPr>
    <w:r w:rsidRPr="00843DB7">
      <w:rPr>
        <w:rFonts w:ascii="Arial" w:hAnsi="Arial" w:cs="Arial"/>
        <w:sz w:val="20"/>
        <w:szCs w:val="20"/>
      </w:rPr>
      <w:t>B-5000 NAM</w:t>
    </w:r>
    <w:r>
      <w:rPr>
        <w:rFonts w:ascii="Arial" w:hAnsi="Arial" w:cs="Arial"/>
        <w:sz w:val="20"/>
        <w:szCs w:val="20"/>
      </w:rPr>
      <w:t>UR</w:t>
    </w:r>
    <w:r>
      <w:rPr>
        <w:rFonts w:ascii="Arial" w:hAnsi="Arial" w:cs="Arial"/>
        <w:sz w:val="20"/>
        <w:szCs w:val="20"/>
      </w:rPr>
      <w:br/>
      <w:t>homologation.vehicules</w:t>
    </w:r>
    <w:r w:rsidRPr="00843DB7">
      <w:rPr>
        <w:rFonts w:ascii="Arial" w:hAnsi="Arial" w:cs="Arial"/>
        <w:sz w:val="20"/>
        <w:szCs w:val="20"/>
      </w:rPr>
      <w:t>@spw.wallonie.be</w:t>
    </w:r>
    <w:r w:rsidRPr="00843DB7">
      <w:rPr>
        <w:sz w:val="20"/>
        <w:szCs w:val="20"/>
      </w:rPr>
      <w:t xml:space="preserve"> </w:t>
    </w:r>
  </w:p>
  <w:p w:rsidR="00434382" w:rsidRDefault="0043438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9FF"/>
    <w:multiLevelType w:val="hybridMultilevel"/>
    <w:tmpl w:val="622468CE"/>
    <w:lvl w:ilvl="0" w:tplc="95CC3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B85"/>
    <w:multiLevelType w:val="hybridMultilevel"/>
    <w:tmpl w:val="14F0B53E"/>
    <w:lvl w:ilvl="0" w:tplc="CCE4C7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C0580"/>
    <w:multiLevelType w:val="hybridMultilevel"/>
    <w:tmpl w:val="5C72F758"/>
    <w:lvl w:ilvl="0" w:tplc="167033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129F4"/>
    <w:multiLevelType w:val="hybridMultilevel"/>
    <w:tmpl w:val="C5D62706"/>
    <w:lvl w:ilvl="0" w:tplc="E7A40A1A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61EJL44OvlNzZr5mYqvq/anqZU=" w:salt="mpQci5DccXEcQdaBZNjrt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C2FA5"/>
    <w:rsid w:val="00035286"/>
    <w:rsid w:val="0005758A"/>
    <w:rsid w:val="00154E19"/>
    <w:rsid w:val="00163A22"/>
    <w:rsid w:val="00253929"/>
    <w:rsid w:val="00290596"/>
    <w:rsid w:val="002A0AEC"/>
    <w:rsid w:val="002E5A74"/>
    <w:rsid w:val="00414177"/>
    <w:rsid w:val="00434382"/>
    <w:rsid w:val="004E6FB1"/>
    <w:rsid w:val="00627288"/>
    <w:rsid w:val="006F7B56"/>
    <w:rsid w:val="0070766E"/>
    <w:rsid w:val="00761956"/>
    <w:rsid w:val="007C2FA5"/>
    <w:rsid w:val="007D3C74"/>
    <w:rsid w:val="0089044E"/>
    <w:rsid w:val="008B1503"/>
    <w:rsid w:val="008C3735"/>
    <w:rsid w:val="00950EDC"/>
    <w:rsid w:val="009E1C7D"/>
    <w:rsid w:val="00A04262"/>
    <w:rsid w:val="00A47EE3"/>
    <w:rsid w:val="00A65711"/>
    <w:rsid w:val="00AC7B19"/>
    <w:rsid w:val="00AF5463"/>
    <w:rsid w:val="00B009C7"/>
    <w:rsid w:val="00B173F8"/>
    <w:rsid w:val="00B42435"/>
    <w:rsid w:val="00CA131E"/>
    <w:rsid w:val="00CE12D5"/>
    <w:rsid w:val="00CE191C"/>
    <w:rsid w:val="00CF58C2"/>
    <w:rsid w:val="00D341BD"/>
    <w:rsid w:val="00E535F0"/>
    <w:rsid w:val="00E66E03"/>
    <w:rsid w:val="00E779A2"/>
    <w:rsid w:val="00F02DC4"/>
    <w:rsid w:val="00F03362"/>
    <w:rsid w:val="00FB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A5"/>
  </w:style>
  <w:style w:type="paragraph" w:styleId="Pieddepage">
    <w:name w:val="footer"/>
    <w:basedOn w:val="Normal"/>
    <w:link w:val="Pieddepag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C2F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FA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C2FA5"/>
  </w:style>
  <w:style w:type="paragraph" w:styleId="Paragraphedeliste">
    <w:name w:val="List Paragraph"/>
    <w:basedOn w:val="Normal"/>
    <w:uiPriority w:val="34"/>
    <w:qFormat/>
    <w:rsid w:val="008B15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50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54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F54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546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F5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A5"/>
  </w:style>
  <w:style w:type="paragraph" w:styleId="Pieddepage">
    <w:name w:val="footer"/>
    <w:basedOn w:val="Normal"/>
    <w:link w:val="Pieddepag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C2F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FA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C2FA5"/>
  </w:style>
  <w:style w:type="paragraph" w:styleId="Paragraphedeliste">
    <w:name w:val="List Paragraph"/>
    <w:basedOn w:val="Normal"/>
    <w:uiPriority w:val="34"/>
    <w:qFormat/>
    <w:rsid w:val="008B15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50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54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F54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546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F5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gation.vehicules@spw.wallonie.b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63B8-34F7-4589-9118-9119336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 DO2.15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Meunier;Jean-Sébastien Morelle</dc:creator>
  <cp:lastModifiedBy>48108</cp:lastModifiedBy>
  <cp:revision>18</cp:revision>
  <dcterms:created xsi:type="dcterms:W3CDTF">2015-11-18T15:51:00Z</dcterms:created>
  <dcterms:modified xsi:type="dcterms:W3CDTF">2018-11-12T08:34:00Z</dcterms:modified>
</cp:coreProperties>
</file>