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215" w14:textId="383F9AB8" w:rsidR="00FA5FDC" w:rsidRPr="00EF7945" w:rsidRDefault="00FA5FDC" w:rsidP="009856BA">
      <w:pPr>
        <w:pStyle w:val="paragraph"/>
        <w:spacing w:before="0" w:beforeAutospacing="0" w:after="0" w:afterAutospacing="0"/>
        <w:jc w:val="both"/>
        <w:textAlignment w:val="baseline"/>
        <w:rPr>
          <w:rFonts w:asciiTheme="minorHAnsi" w:hAnsiTheme="minorHAnsi" w:cstheme="minorHAnsi"/>
          <w:sz w:val="18"/>
          <w:szCs w:val="18"/>
        </w:rPr>
      </w:pPr>
      <w:bookmarkStart w:id="0" w:name="_Hlk190223707"/>
      <w:r w:rsidRPr="00EF7945">
        <w:rPr>
          <w:rFonts w:asciiTheme="minorHAnsi" w:hAnsiTheme="minorHAnsi" w:cstheme="minorHAnsi"/>
          <w:b/>
          <w:bCs/>
          <w:sz w:val="36"/>
          <w:szCs w:val="36"/>
          <w:lang w:val="fr-FR"/>
        </w:rPr>
        <w:t xml:space="preserve">Cadre 7 - </w:t>
      </w:r>
      <w:r w:rsidRPr="00EF7945">
        <w:rPr>
          <w:rFonts w:asciiTheme="minorHAnsi" w:hAnsiTheme="minorHAnsi" w:cstheme="minorHAnsi"/>
          <w:b/>
          <w:bCs/>
          <w:sz w:val="36"/>
          <w:szCs w:val="36"/>
        </w:rPr>
        <w:t>Les plans à fournir ainsi que leurs caractéristiques</w:t>
      </w:r>
      <w:r w:rsidRPr="00EF7945">
        <w:rPr>
          <w:rFonts w:asciiTheme="minorHAnsi" w:hAnsiTheme="minorHAnsi" w:cstheme="minorHAnsi"/>
          <w:sz w:val="36"/>
          <w:szCs w:val="36"/>
        </w:rPr>
        <w:t> </w:t>
      </w:r>
    </w:p>
    <w:p w14:paraId="0CCE0114" w14:textId="77777777" w:rsidR="00FA5FDC" w:rsidRPr="00EF7945" w:rsidRDefault="00FA5FDC" w:rsidP="009856BA">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560C20C0" w14:textId="77777777" w:rsidR="00FA5FDC" w:rsidRPr="00EF7945" w:rsidRDefault="00FA5FDC" w:rsidP="0B38A03E">
      <w:pPr>
        <w:jc w:val="both"/>
        <w:textAlignment w:val="baseline"/>
        <w:rPr>
          <w:rFonts w:eastAsia="Times New Roman"/>
          <w:sz w:val="18"/>
          <w:szCs w:val="18"/>
          <w:lang w:eastAsia="fr-BE"/>
        </w:rPr>
      </w:pPr>
      <w:r w:rsidRPr="00EF7945">
        <w:rPr>
          <w:rFonts w:eastAsia="Times New Roman"/>
          <w:b/>
          <w:bCs/>
          <w:lang w:eastAsia="fr-BE"/>
        </w:rPr>
        <w:t xml:space="preserve">Les plans sont </w:t>
      </w:r>
      <w:r w:rsidRPr="00EF7945">
        <w:rPr>
          <w:rFonts w:eastAsia="Times New Roman"/>
          <w:b/>
          <w:bCs/>
          <w:u w:val="single"/>
          <w:lang w:eastAsia="fr-BE"/>
        </w:rPr>
        <w:t>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 centimètres.</w:t>
      </w:r>
      <w:r w:rsidRPr="00EF7945">
        <w:rPr>
          <w:rFonts w:eastAsia="Times New Roman"/>
          <w:lang w:eastAsia="fr-BE"/>
        </w:rPr>
        <w:t> </w:t>
      </w:r>
    </w:p>
    <w:p w14:paraId="2A514057" w14:textId="77777777" w:rsidR="00FA5FDC" w:rsidRPr="00EF7945" w:rsidRDefault="00FA5FDC" w:rsidP="009856BA">
      <w:pPr>
        <w:textAlignment w:val="baseline"/>
        <w:rPr>
          <w:rFonts w:eastAsia="Times New Roman" w:cstheme="minorHAnsi"/>
          <w:color w:val="D13438"/>
          <w:sz w:val="20"/>
          <w:szCs w:val="20"/>
          <w:lang w:eastAsia="fr-BE"/>
        </w:rPr>
      </w:pPr>
      <w:r w:rsidRPr="00EF7945">
        <w:rPr>
          <w:rFonts w:eastAsia="Times New Roman" w:cstheme="minorHAnsi"/>
          <w:color w:val="D13438"/>
          <w:sz w:val="20"/>
          <w:szCs w:val="20"/>
          <w:lang w:eastAsia="fr-BE"/>
        </w:rPr>
        <w:t> </w:t>
      </w:r>
    </w:p>
    <w:p w14:paraId="0A1E143D" w14:textId="77777777" w:rsidR="00FA5FDC" w:rsidRPr="00EF7945" w:rsidRDefault="00FA5FDC" w:rsidP="009C004B">
      <w:pPr>
        <w:pStyle w:val="Lgende"/>
        <w:rPr>
          <w:rFonts w:asciiTheme="minorHAnsi" w:eastAsia="Times New Roman" w:hAnsiTheme="minorHAnsi" w:cstheme="minorHAnsi"/>
          <w:lang w:eastAsia="fr-BE"/>
        </w:rPr>
      </w:pP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7"/>
        <w:gridCol w:w="1483"/>
        <w:gridCol w:w="985"/>
        <w:gridCol w:w="6185"/>
        <w:gridCol w:w="190"/>
      </w:tblGrid>
      <w:tr w:rsidR="00FA5FDC" w:rsidRPr="00EF7945" w14:paraId="7DAF6F88" w14:textId="77777777" w:rsidTr="00F306A6">
        <w:trPr>
          <w:gridAfter w:val="1"/>
          <w:wAfter w:w="190" w:type="dxa"/>
          <w:trHeight w:val="300"/>
          <w:tblHeader/>
        </w:trPr>
        <w:tc>
          <w:tcPr>
            <w:tcW w:w="39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EFB185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1E1939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5E763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E754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70EB2484"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56BF06" w14:textId="77777777" w:rsidR="00FA5FDC" w:rsidRPr="00EF7945" w:rsidRDefault="00FA5FDC" w:rsidP="0B38A03E">
            <w:pPr>
              <w:textAlignment w:val="baseline"/>
              <w:rPr>
                <w:rFonts w:eastAsia="Times New Roman"/>
                <w:sz w:val="18"/>
                <w:szCs w:val="18"/>
                <w:lang w:eastAsia="fr-BE"/>
              </w:rPr>
            </w:pPr>
            <w:r w:rsidRPr="00EF7945">
              <w:rPr>
                <w:rFonts w:eastAsia="Times New Roman"/>
                <w:b/>
                <w:bCs/>
                <w:sz w:val="18"/>
                <w:szCs w:val="18"/>
                <w:lang w:eastAsia="fr-BE"/>
              </w:rPr>
              <w:t>Plans requis pour toute demande de permis</w:t>
            </w:r>
          </w:p>
        </w:tc>
      </w:tr>
      <w:tr w:rsidR="00FA5FDC" w:rsidRPr="00EF7945" w14:paraId="712740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07E4C5E8"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389574349"/>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E8902C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985" w:type="dxa"/>
            <w:tcBorders>
              <w:top w:val="single" w:sz="6" w:space="0" w:color="auto"/>
              <w:left w:val="single" w:sz="6" w:space="0" w:color="auto"/>
              <w:bottom w:val="single" w:sz="6" w:space="0" w:color="auto"/>
              <w:right w:val="single" w:sz="6" w:space="0" w:color="auto"/>
            </w:tcBorders>
            <w:hideMark/>
          </w:tcPr>
          <w:p w14:paraId="193BD67F"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 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27A0901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500 mètres du bien : </w:t>
            </w:r>
          </w:p>
          <w:p w14:paraId="55C4A6E9"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 </w:t>
            </w:r>
          </w:p>
          <w:p w14:paraId="74440957"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et leur dénomination. </w:t>
            </w:r>
          </w:p>
        </w:tc>
      </w:tr>
      <w:tr w:rsidR="00FA5FDC" w:rsidRPr="00EF7945" w14:paraId="3410C806"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0249977"/>
              <w14:checkbox>
                <w14:checked w14:val="0"/>
                <w14:checkedState w14:val="2612" w14:font="MS Gothic"/>
                <w14:uncheckedState w14:val="2610" w14:font="MS Gothic"/>
              </w14:checkbox>
            </w:sdtPr>
            <w:sdtEndPr/>
            <w:sdtContent>
              <w:p w14:paraId="09E22593"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43C83F5C"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du </w:t>
            </w:r>
            <w:r w:rsidRPr="00EF7945">
              <w:rPr>
                <w:rFonts w:eastAsia="Times New Roman" w:cstheme="minorHAnsi"/>
                <w:sz w:val="18"/>
                <w:szCs w:val="18"/>
                <w:lang w:val="fr-FR" w:eastAsia="fr-BE"/>
              </w:rPr>
              <w:t>contexte urbanistique et paysager</w:t>
            </w:r>
            <w:r w:rsidRPr="00EF7945">
              <w:rPr>
                <w:rFonts w:eastAsia="Times New Roman" w:cstheme="minorHAnsi"/>
                <w:sz w:val="18"/>
                <w:szCs w:val="18"/>
                <w:lang w:eastAsia="fr-BE"/>
              </w:rPr>
              <w:t> </w:t>
            </w:r>
          </w:p>
          <w:p w14:paraId="743386C8" w14:textId="77777777" w:rsidR="00FA5FDC" w:rsidRPr="00EF7945" w:rsidRDefault="00FA5FDC" w:rsidP="00A97FC1">
            <w:pPr>
              <w:ind w:firstLine="705"/>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77C6A91A" w14:textId="5606C9E6"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val="fr-FR" w:eastAsia="fr-BE"/>
              </w:rPr>
              <w:t>1/1.000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val="fr-FR" w:eastAsia="fr-BE"/>
              </w:rPr>
              <w:t xml:space="preserve"> ou 1/500</w:t>
            </w:r>
            <w:r w:rsidRPr="00C01282">
              <w:rPr>
                <w:rFonts w:eastAsia="Times New Roman" w:cstheme="minorHAnsi"/>
                <w:sz w:val="18"/>
                <w:szCs w:val="18"/>
                <w:vertAlign w:val="superscript"/>
                <w:lang w:val="fr-FR" w:eastAsia="fr-BE"/>
              </w:rPr>
              <w:t>e</w:t>
            </w:r>
          </w:p>
        </w:tc>
        <w:tc>
          <w:tcPr>
            <w:tcW w:w="6185" w:type="dxa"/>
            <w:tcBorders>
              <w:top w:val="single" w:sz="6" w:space="0" w:color="auto"/>
              <w:left w:val="single" w:sz="6" w:space="0" w:color="auto"/>
              <w:bottom w:val="single" w:sz="6" w:space="0" w:color="auto"/>
              <w:right w:val="single" w:sz="6" w:space="0" w:color="auto"/>
            </w:tcBorders>
            <w:hideMark/>
          </w:tcPr>
          <w:p w14:paraId="1B5253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40654446" w14:textId="77777777" w:rsidR="00FA5FDC" w:rsidRPr="00EF7945" w:rsidRDefault="00FA5FDC" w:rsidP="001C0202">
            <w:pPr>
              <w:numPr>
                <w:ilvl w:val="0"/>
                <w:numId w:val="25"/>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w:t>
            </w:r>
          </w:p>
          <w:p w14:paraId="07F90DBF" w14:textId="77777777" w:rsidR="00FA5FDC" w:rsidRPr="00EF7945" w:rsidRDefault="00FA5FDC" w:rsidP="001C0202">
            <w:pPr>
              <w:numPr>
                <w:ilvl w:val="0"/>
                <w:numId w:val="26"/>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voirie de desserte cotée avec indication de son statut juridique ;</w:t>
            </w:r>
          </w:p>
          <w:p w14:paraId="78910378" w14:textId="77777777" w:rsidR="00FA5FDC" w:rsidRPr="00EF7945" w:rsidRDefault="00FA5FDC" w:rsidP="001C0202">
            <w:pPr>
              <w:numPr>
                <w:ilvl w:val="0"/>
                <w:numId w:val="2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le gabarit, la nature ou l'affectation des constructions existantes sur le bien concerné et dans un rayon de 50 mètres de celui-ci ;  </w:t>
            </w:r>
          </w:p>
          <w:p w14:paraId="6E3EFD70" w14:textId="77777777" w:rsidR="00FA5FDC" w:rsidRPr="00EF7945" w:rsidRDefault="00FA5FDC" w:rsidP="001C0202">
            <w:pPr>
              <w:numPr>
                <w:ilvl w:val="0"/>
                <w:numId w:val="2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Lorsque le projet implique l'application des articles D.IV.5 à D.IV.13 du CoDT, les principales caractéristiques du paysage telles que les éléments marquants du relief, les courbes de niveaux, la végétation, en ce compris l’existence d’arbres ou de haies remarquables au sens de l’article D.IV.4, 12° du CoDT, la présence d'un cours d'eau ou tout autre élément marquant sur le bien concerné et dans un rayon de 100 mètres de celui-ci ; </w:t>
            </w:r>
          </w:p>
          <w:p w14:paraId="018DB2CB" w14:textId="77777777" w:rsidR="00FA5FDC" w:rsidRPr="00EF7945" w:rsidRDefault="00FA5FDC" w:rsidP="001C0202">
            <w:pPr>
              <w:numPr>
                <w:ilvl w:val="0"/>
                <w:numId w:val="2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tc>
      </w:tr>
      <w:tr w:rsidR="00FA5FDC" w:rsidRPr="00EF7945" w14:paraId="092B6F1D"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2042703725"/>
              <w14:checkbox>
                <w14:checked w14:val="0"/>
                <w14:checkedState w14:val="2612" w14:font="MS Gothic"/>
                <w14:uncheckedState w14:val="2610" w14:font="MS Gothic"/>
              </w14:checkbox>
            </w:sdtPr>
            <w:sdtEndPr/>
            <w:sdtContent>
              <w:p w14:paraId="02D66374"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75B20CE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985" w:type="dxa"/>
            <w:tcBorders>
              <w:top w:val="single" w:sz="6" w:space="0" w:color="auto"/>
              <w:left w:val="single" w:sz="6" w:space="0" w:color="auto"/>
              <w:bottom w:val="single" w:sz="6" w:space="0" w:color="auto"/>
              <w:right w:val="single" w:sz="6" w:space="0" w:color="auto"/>
            </w:tcBorders>
            <w:hideMark/>
          </w:tcPr>
          <w:p w14:paraId="4AA4EA9F" w14:textId="07BA5EF8"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roofErr w:type="gramStart"/>
            <w:r w:rsidRPr="00EF7945">
              <w:rPr>
                <w:rFonts w:eastAsia="Times New Roman" w:cstheme="minorHAnsi"/>
                <w:sz w:val="18"/>
                <w:szCs w:val="18"/>
                <w:lang w:eastAsia="fr-BE"/>
              </w:rPr>
              <w:t>ou  1</w:t>
            </w:r>
            <w:proofErr w:type="gramEnd"/>
            <w:r w:rsidRPr="00EF7945">
              <w:rPr>
                <w:rFonts w:eastAsia="Times New Roman" w:cstheme="minorHAnsi"/>
                <w:sz w:val="18"/>
                <w:szCs w:val="18"/>
                <w:lang w:eastAsia="fr-BE"/>
              </w:rPr>
              <w:t>/200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33C9A4AA" w14:textId="1287401B" w:rsidR="00FA5FDC" w:rsidRPr="00EF7945" w:rsidRDefault="00FA5FDC" w:rsidP="009C004B">
            <w:pPr>
              <w:ind w:left="30"/>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CC1647">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59BECB7F" w14:textId="66A16538" w:rsidR="00FA5FDC" w:rsidRPr="00EF7945" w:rsidRDefault="00FA5FDC" w:rsidP="001C0202">
            <w:pPr>
              <w:numPr>
                <w:ilvl w:val="0"/>
                <w:numId w:val="30"/>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limites cotées de la</w:t>
            </w:r>
            <w:r w:rsidR="00CC1647">
              <w:rPr>
                <w:rFonts w:eastAsia="Times New Roman" w:cstheme="minorHAnsi"/>
                <w:sz w:val="18"/>
                <w:szCs w:val="18"/>
                <w:lang w:eastAsia="fr-BE"/>
              </w:rPr>
              <w:t xml:space="preserve"> ou des</w:t>
            </w:r>
            <w:r w:rsidRPr="00EF7945">
              <w:rPr>
                <w:rFonts w:eastAsia="Times New Roman" w:cstheme="minorHAnsi"/>
                <w:sz w:val="18"/>
                <w:szCs w:val="18"/>
                <w:lang w:eastAsia="fr-BE"/>
              </w:rPr>
              <w:t xml:space="preserve"> 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et les courbes de niveau ; </w:t>
            </w:r>
          </w:p>
          <w:p w14:paraId="0791BAC1" w14:textId="77777777" w:rsidR="00FA5FDC" w:rsidRPr="00EF7945" w:rsidRDefault="00FA5FDC" w:rsidP="001C0202">
            <w:pPr>
              <w:numPr>
                <w:ilvl w:val="0"/>
                <w:numId w:val="31"/>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Au moins deux coupes significatives longitudinale et transversale cotées du relief ainsi que, le cas échéant, les modifications projetées et cotées qui s'y rapportent ;  </w:t>
            </w:r>
          </w:p>
          <w:p w14:paraId="7CB63C00" w14:textId="17C47D31" w:rsidR="00FA5FDC" w:rsidRPr="00EF7945" w:rsidRDefault="00FA5FDC" w:rsidP="001C0202">
            <w:pPr>
              <w:numPr>
                <w:ilvl w:val="0"/>
                <w:numId w:val="32"/>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 cas échéant, l'implantation et le gabarit côtés des constructions existantes sur la </w:t>
            </w:r>
            <w:r w:rsidR="003C4CCD">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à maintenir ou à démolir ;  </w:t>
            </w:r>
          </w:p>
          <w:p w14:paraId="7628CD8C" w14:textId="77777777" w:rsidR="00FA5FDC" w:rsidRPr="00EF7945" w:rsidRDefault="00FA5FDC" w:rsidP="001C0202">
            <w:pPr>
              <w:numPr>
                <w:ilvl w:val="0"/>
                <w:numId w:val="3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et le gabarit côtés des constructions projetées ;  </w:t>
            </w:r>
          </w:p>
          <w:p w14:paraId="16627650" w14:textId="77777777" w:rsidR="00FA5FDC" w:rsidRPr="00EF7945" w:rsidRDefault="00FA5FDC" w:rsidP="001C0202">
            <w:pPr>
              <w:numPr>
                <w:ilvl w:val="0"/>
                <w:numId w:val="34"/>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5A6197AE" w14:textId="77777777" w:rsidR="00FA5FDC" w:rsidRPr="00EF7945" w:rsidRDefault="00FA5FDC" w:rsidP="001C0202">
            <w:pPr>
              <w:numPr>
                <w:ilvl w:val="0"/>
                <w:numId w:val="35"/>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 tracé des infrastructures de transport de fluide et d’énergie qui traversent le ou les biens concernés ;  </w:t>
            </w:r>
          </w:p>
          <w:p w14:paraId="6D04C606" w14:textId="43C5B7E1" w:rsidR="00FA5FDC" w:rsidRPr="00EF7945" w:rsidRDefault="00FA5FDC" w:rsidP="001C0202">
            <w:pPr>
              <w:numPr>
                <w:ilvl w:val="0"/>
                <w:numId w:val="36"/>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L’aménagement maintenu ou projeté du solde de la </w:t>
            </w:r>
            <w:r w:rsidR="003C4CCD">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3C4CCD">
              <w:rPr>
                <w:rFonts w:eastAsia="Times New Roman" w:cstheme="minorHAnsi"/>
                <w:sz w:val="18"/>
                <w:szCs w:val="18"/>
                <w:lang w:eastAsia="fr-BE"/>
              </w:rPr>
              <w:t>s</w:t>
            </w:r>
            <w:r w:rsidRPr="00EF7945">
              <w:rPr>
                <w:rFonts w:eastAsia="Times New Roman" w:cstheme="minorHAnsi"/>
                <w:sz w:val="18"/>
                <w:szCs w:val="18"/>
                <w:lang w:eastAsia="fr-BE"/>
              </w:rPr>
              <w:t>, en ce compris les zones de recul, les clôtures de celle-ci, les aires de stationnement pour les véhicules, les matériaux projetés ainsi que l'emplacement, la végétation existante qui comprend les arbres à haute tige, les haies à maintenir ou à abattre, ainsi que les arbres remarquables et les plantations projetées ;  </w:t>
            </w:r>
          </w:p>
          <w:p w14:paraId="6B2DCFE2" w14:textId="77777777" w:rsidR="00FA5FDC" w:rsidRPr="00EF7945" w:rsidRDefault="00FA5FDC" w:rsidP="001C0202">
            <w:pPr>
              <w:numPr>
                <w:ilvl w:val="0"/>
                <w:numId w:val="3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niveau d’implantation du projet par rapport à un repère fixe du domaine public ;  </w:t>
            </w:r>
          </w:p>
          <w:p w14:paraId="578D0D1B" w14:textId="77777777" w:rsidR="00FA5FDC" w:rsidRPr="00EF7945" w:rsidRDefault="00FA5FDC" w:rsidP="001C0202">
            <w:pPr>
              <w:numPr>
                <w:ilvl w:val="0"/>
                <w:numId w:val="3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aménagements et équipements de la voirie, ainsi que, le cas échéant, les modifications projetées et cotées qui s'y rapportent ;   </w:t>
            </w:r>
          </w:p>
          <w:p w14:paraId="593CB653" w14:textId="77777777" w:rsidR="00FA5FDC" w:rsidRPr="00EF7945" w:rsidRDefault="00FA5FDC" w:rsidP="001C0202">
            <w:pPr>
              <w:numPr>
                <w:ilvl w:val="0"/>
                <w:numId w:val="3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1E4B7D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28435771"/>
              <w14:checkbox>
                <w14:checked w14:val="0"/>
                <w14:checkedState w14:val="2612" w14:font="MS Gothic"/>
                <w14:uncheckedState w14:val="2610" w14:font="MS Gothic"/>
              </w14:checkbox>
            </w:sdtPr>
            <w:sdtEndPr/>
            <w:sdtContent>
              <w:p w14:paraId="625260A8"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0D5304E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visualisation du projet </w:t>
            </w:r>
          </w:p>
        </w:tc>
        <w:tc>
          <w:tcPr>
            <w:tcW w:w="985" w:type="dxa"/>
            <w:tcBorders>
              <w:top w:val="single" w:sz="6" w:space="0" w:color="auto"/>
              <w:left w:val="single" w:sz="6" w:space="0" w:color="auto"/>
              <w:bottom w:val="single" w:sz="6" w:space="0" w:color="auto"/>
              <w:right w:val="single" w:sz="6" w:space="0" w:color="auto"/>
            </w:tcBorders>
            <w:hideMark/>
          </w:tcPr>
          <w:p w14:paraId="44F076D3"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580B531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reprenant les constructions à maintenir, à démolir ou à construire : </w:t>
            </w:r>
          </w:p>
          <w:p w14:paraId="45809744"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vue en plan de chaque niveau, leur largeur, leur hauteur, leur profondeur ainsi que l'affectation actuelle et future des locaux,  </w:t>
            </w:r>
          </w:p>
          <w:p w14:paraId="7137DEB9"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lastRenderedPageBreak/>
              <w:t>L’indication du nombre de logements, leur superficie, leur situation dans la construction existante,</w:t>
            </w:r>
          </w:p>
          <w:p w14:paraId="076842F1" w14:textId="77777777" w:rsidR="00FA5FDC" w:rsidRPr="00EF7945" w:rsidRDefault="00FA5FDC" w:rsidP="001C0202">
            <w:pPr>
              <w:numPr>
                <w:ilvl w:val="0"/>
                <w:numId w:val="41"/>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élévations,   </w:t>
            </w:r>
          </w:p>
          <w:p w14:paraId="45DCC209" w14:textId="77777777" w:rsidR="00FA5FDC" w:rsidRPr="00EF7945" w:rsidRDefault="00FA5FDC" w:rsidP="001C0202">
            <w:pPr>
              <w:pStyle w:val="Paragraphedeliste"/>
              <w:numPr>
                <w:ilvl w:val="1"/>
                <w:numId w:val="41"/>
              </w:numPr>
              <w:spacing w:after="100" w:line="120" w:lineRule="atLeast"/>
              <w:ind w:left="306" w:hanging="142"/>
              <w:textAlignment w:val="baseline"/>
              <w:rPr>
                <w:rFonts w:eastAsia="Times New Roman"/>
                <w:sz w:val="18"/>
                <w:szCs w:val="18"/>
                <w:lang w:eastAsia="fr-BE"/>
              </w:rPr>
            </w:pPr>
            <w:r w:rsidRPr="00EF7945">
              <w:rPr>
                <w:rFonts w:eastAsia="Times New Roman"/>
                <w:sz w:val="18"/>
                <w:szCs w:val="18"/>
                <w:lang w:eastAsia="fr-BE"/>
              </w:rPr>
              <w:t>La légende des matériaux de parement des élévations et de couverture des toitures ainsi que leurs tonalités,  </w:t>
            </w:r>
          </w:p>
          <w:p w14:paraId="410CACBC" w14:textId="77777777" w:rsidR="00FA5FDC" w:rsidRPr="00EF7945" w:rsidRDefault="00FA5FDC" w:rsidP="001C0202">
            <w:pPr>
              <w:numPr>
                <w:ilvl w:val="0"/>
                <w:numId w:val="42"/>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coupes transversales et longitudinales cotées qui comportent le niveau d'implantation du rez-de-chaussée, les niveaux du relief du sol existant et projeté et le profil des constructions contiguës</w:t>
            </w:r>
            <w:r w:rsidRPr="00EF7945">
              <w:rPr>
                <w:sz w:val="18"/>
                <w:szCs w:val="18"/>
                <w:lang w:eastAsia="fr-BE"/>
              </w:rPr>
              <w:t xml:space="preserve"> </w:t>
            </w:r>
            <w:r w:rsidRPr="00EF7945">
              <w:rPr>
                <w:rFonts w:eastAsia="Times New Roman"/>
                <w:sz w:val="18"/>
                <w:szCs w:val="18"/>
                <w:lang w:eastAsia="fr-BE"/>
              </w:rPr>
              <w:t>ainsi que la composition exacte des parois et de la toiture, l'indication des conduits de fumée et de ventilation. </w:t>
            </w:r>
          </w:p>
        </w:tc>
      </w:tr>
      <w:tr w:rsidR="00FA5FDC" w:rsidRPr="00EF7945" w14:paraId="7040EC21"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1A1267"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1442D08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5AFB1B7" w14:textId="77777777" w:rsidR="00FA5FDC" w:rsidRPr="00EF7945" w:rsidRDefault="000F2E13" w:rsidP="5FEC7C1F">
            <w:pPr>
              <w:textAlignment w:val="baseline"/>
              <w:rPr>
                <w:rFonts w:eastAsia="Times New Roman"/>
                <w:sz w:val="18"/>
                <w:szCs w:val="18"/>
                <w:lang w:eastAsia="fr-BE"/>
              </w:rPr>
            </w:pPr>
            <w:sdt>
              <w:sdtPr>
                <w:rPr>
                  <w:rFonts w:ascii="MS Gothic" w:eastAsia="MS Gothic" w:hAnsi="MS Gothic"/>
                  <w:sz w:val="18"/>
                  <w:szCs w:val="18"/>
                  <w:lang w:eastAsia="fr-BE"/>
                </w:rPr>
                <w:id w:val="-1626532966"/>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4041798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création, suppression de voirie (communale, régionale ou privée) </w:t>
            </w:r>
          </w:p>
        </w:tc>
        <w:tc>
          <w:tcPr>
            <w:tcW w:w="985" w:type="dxa"/>
            <w:tcBorders>
              <w:top w:val="single" w:sz="6" w:space="0" w:color="auto"/>
              <w:left w:val="single" w:sz="6" w:space="0" w:color="auto"/>
              <w:bottom w:val="single" w:sz="6" w:space="0" w:color="auto"/>
              <w:right w:val="single" w:sz="6" w:space="0" w:color="auto"/>
            </w:tcBorders>
            <w:hideMark/>
          </w:tcPr>
          <w:p w14:paraId="2AE0AEF3" w14:textId="083A5E6C"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Pr>
                <w:rFonts w:eastAsia="Times New Roman" w:cstheme="minorHAnsi"/>
                <w:sz w:val="18"/>
                <w:szCs w:val="18"/>
                <w:lang w:eastAsia="fr-BE"/>
              </w:rPr>
              <w:t>Voir ci-contre</w:t>
            </w:r>
          </w:p>
        </w:tc>
        <w:tc>
          <w:tcPr>
            <w:tcW w:w="6185" w:type="dxa"/>
            <w:tcBorders>
              <w:top w:val="single" w:sz="6" w:space="0" w:color="auto"/>
              <w:left w:val="single" w:sz="6" w:space="0" w:color="auto"/>
              <w:bottom w:val="single" w:sz="6" w:space="0" w:color="auto"/>
              <w:right w:val="single" w:sz="4" w:space="0" w:color="auto"/>
            </w:tcBorders>
            <w:hideMark/>
          </w:tcPr>
          <w:p w14:paraId="08A477D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Joindre un dossier technique du projet de voirie</w:t>
            </w:r>
            <w:r w:rsidRPr="00EF7945">
              <w:rPr>
                <w:rFonts w:eastAsia="Times New Roman" w:cstheme="minorHAnsi"/>
                <w:sz w:val="18"/>
                <w:szCs w:val="18"/>
                <w:lang w:val="fr-FR" w:eastAsia="fr-BE"/>
              </w:rPr>
              <w:t xml:space="preserve"> qui comprend :  </w:t>
            </w:r>
            <w:r w:rsidRPr="00EF7945">
              <w:rPr>
                <w:rFonts w:eastAsia="Times New Roman" w:cstheme="minorHAnsi"/>
                <w:sz w:val="18"/>
                <w:szCs w:val="18"/>
                <w:lang w:eastAsia="fr-BE"/>
              </w:rPr>
              <w:t> </w:t>
            </w:r>
          </w:p>
          <w:p w14:paraId="28976674" w14:textId="77777777" w:rsidR="00FA5FDC" w:rsidRPr="00EF7945" w:rsidRDefault="00FA5FDC" w:rsidP="001C0202">
            <w:pPr>
              <w:numPr>
                <w:ilvl w:val="0"/>
                <w:numId w:val="43"/>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vue en plan et des profils en long au 1/200e ou 1/1000</w:t>
            </w:r>
            <w:proofErr w:type="gramStart"/>
            <w:r w:rsidRPr="00EF7945">
              <w:rPr>
                <w:rFonts w:eastAsia="Times New Roman" w:cstheme="minorHAnsi"/>
                <w:sz w:val="18"/>
                <w:szCs w:val="18"/>
                <w:lang w:eastAsia="fr-BE"/>
              </w:rPr>
              <w:t>e;</w:t>
            </w:r>
            <w:proofErr w:type="gramEnd"/>
            <w:r w:rsidRPr="00EF7945">
              <w:rPr>
                <w:rFonts w:eastAsia="Times New Roman" w:cstheme="minorHAnsi"/>
                <w:sz w:val="18"/>
                <w:szCs w:val="18"/>
                <w:lang w:eastAsia="fr-BE"/>
              </w:rPr>
              <w:t> </w:t>
            </w:r>
          </w:p>
          <w:p w14:paraId="53422BB5" w14:textId="77777777" w:rsidR="00FA5FDC" w:rsidRPr="00EF7945" w:rsidRDefault="00FA5FDC" w:rsidP="001C0202">
            <w:pPr>
              <w:numPr>
                <w:ilvl w:val="0"/>
                <w:numId w:val="44"/>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Des profils en travers au 1/100e ou 1/50e  </w:t>
            </w:r>
          </w:p>
          <w:p w14:paraId="2C93A81B" w14:textId="77777777" w:rsidR="00FA5FDC" w:rsidRPr="00EF7945" w:rsidRDefault="00FA5FDC" w:rsidP="001C0202">
            <w:pPr>
              <w:numPr>
                <w:ilvl w:val="0"/>
                <w:numId w:val="45"/>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coupe-type avec les matériaux projetés.  </w:t>
            </w:r>
          </w:p>
          <w:p w14:paraId="37A4D61F" w14:textId="77777777" w:rsidR="00FA5FDC" w:rsidRPr="00EF7945" w:rsidRDefault="00FA5FDC" w:rsidP="009C004B">
            <w:pPr>
              <w:ind w:left="22" w:firstLine="22"/>
              <w:textAlignment w:val="baseline"/>
              <w:rPr>
                <w:rFonts w:eastAsia="Times New Roman" w:cstheme="minorHAnsi"/>
                <w:sz w:val="24"/>
                <w:szCs w:val="24"/>
                <w:lang w:eastAsia="fr-BE"/>
              </w:rPr>
            </w:pPr>
            <w:r w:rsidRPr="00EF7945">
              <w:rPr>
                <w:rFonts w:eastAsia="Times New Roman" w:cstheme="minorHAnsi"/>
                <w:sz w:val="18"/>
                <w:szCs w:val="18"/>
                <w:lang w:eastAsia="fr-BE"/>
              </w:rPr>
              <w:t>NB : La coupe-type peut être fixée en fonction d’un cahier des charges imposé par l’autorité compétente </w:t>
            </w:r>
          </w:p>
        </w:tc>
        <w:tc>
          <w:tcPr>
            <w:tcW w:w="190" w:type="dxa"/>
            <w:tcBorders>
              <w:top w:val="nil"/>
              <w:left w:val="single" w:sz="4" w:space="0" w:color="auto"/>
              <w:bottom w:val="nil"/>
              <w:right w:val="nil"/>
            </w:tcBorders>
            <w:vAlign w:val="center"/>
            <w:hideMark/>
          </w:tcPr>
          <w:p w14:paraId="49B73396" w14:textId="77777777" w:rsidR="00FA5FDC" w:rsidRPr="00EF7945" w:rsidRDefault="00FA5FDC" w:rsidP="00A97FC1">
            <w:pPr>
              <w:rPr>
                <w:rFonts w:eastAsia="Times New Roman" w:cstheme="minorHAnsi"/>
                <w:sz w:val="20"/>
                <w:szCs w:val="20"/>
                <w:lang w:eastAsia="fr-BE"/>
              </w:rPr>
            </w:pPr>
          </w:p>
        </w:tc>
      </w:tr>
      <w:tr w:rsidR="00FA5FDC" w:rsidRPr="00EF7945" w14:paraId="6C0C6D4D"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332682800"/>
              <w14:checkbox>
                <w14:checked w14:val="0"/>
                <w14:checkedState w14:val="2612" w14:font="MS Gothic"/>
                <w14:uncheckedState w14:val="2610" w14:font="MS Gothic"/>
              </w14:checkbox>
            </w:sdtPr>
            <w:sdtEndPr/>
            <w:sdtContent>
              <w:p w14:paraId="6247302C" w14:textId="77777777" w:rsidR="00FA5FDC" w:rsidRPr="00EF7945" w:rsidRDefault="00FA5FDC" w:rsidP="00A97FC1">
                <w:pPr>
                  <w:textAlignment w:val="baseline"/>
                  <w:rPr>
                    <w:rFonts w:eastAsia="Times New Roman" w:cstheme="minorHAnsi"/>
                    <w:sz w:val="24"/>
                    <w:szCs w:val="24"/>
                    <w:lang w:eastAsia="fr-BE"/>
                  </w:rPr>
                </w:pPr>
                <w:r w:rsidRPr="00EF7945">
                  <w:rPr>
                    <w:rFonts w:ascii="MS Gothic" w:eastAsia="MS Gothic" w:hAnsi="MS Gothic" w:cstheme="minorHAnsi" w:hint="eastAsia"/>
                    <w:sz w:val="18"/>
                    <w:szCs w:val="18"/>
                    <w:lang w:eastAsia="fr-BE"/>
                  </w:rPr>
                  <w:t>☐</w:t>
                </w:r>
              </w:p>
            </w:sdtContent>
          </w:sdt>
        </w:tc>
        <w:tc>
          <w:tcPr>
            <w:tcW w:w="1483" w:type="dxa"/>
            <w:tcBorders>
              <w:top w:val="nil"/>
              <w:left w:val="single" w:sz="6" w:space="0" w:color="auto"/>
              <w:bottom w:val="single" w:sz="6" w:space="0" w:color="auto"/>
              <w:right w:val="single" w:sz="6" w:space="0" w:color="auto"/>
            </w:tcBorders>
            <w:hideMark/>
          </w:tcPr>
          <w:p w14:paraId="600FF35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Constructions groupées d’habitations  </w:t>
            </w:r>
          </w:p>
        </w:tc>
        <w:tc>
          <w:tcPr>
            <w:tcW w:w="985" w:type="dxa"/>
            <w:tcBorders>
              <w:top w:val="nil"/>
              <w:left w:val="single" w:sz="6" w:space="0" w:color="auto"/>
              <w:bottom w:val="single" w:sz="6" w:space="0" w:color="auto"/>
              <w:right w:val="single" w:sz="6" w:space="0" w:color="auto"/>
            </w:tcBorders>
            <w:hideMark/>
          </w:tcPr>
          <w:p w14:paraId="5EF7CF0F" w14:textId="6771E08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sidRPr="00EF7945">
              <w:rPr>
                <w:rFonts w:eastAsia="Times New Roman" w:cstheme="minorHAnsi"/>
                <w:sz w:val="18"/>
                <w:szCs w:val="18"/>
                <w:lang w:eastAsia="fr-BE"/>
              </w:rPr>
              <w:t>1/500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ou 1/200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63CF6CF5" w14:textId="37BC4C5D"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d’implantation les limites des futurs lots lorsque la demande porte sur la construction groupée d’habitations à diviser ultérieurement en lots sans que le permis d’urbanisation soit requis au préalable </w:t>
            </w:r>
          </w:p>
        </w:tc>
        <w:tc>
          <w:tcPr>
            <w:tcW w:w="190" w:type="dxa"/>
            <w:tcBorders>
              <w:top w:val="nil"/>
              <w:left w:val="single" w:sz="4" w:space="0" w:color="auto"/>
              <w:bottom w:val="nil"/>
              <w:right w:val="nil"/>
            </w:tcBorders>
            <w:vAlign w:val="center"/>
            <w:hideMark/>
          </w:tcPr>
          <w:p w14:paraId="2793CC2C" w14:textId="77777777" w:rsidR="00FA5FDC" w:rsidRPr="00EF7945" w:rsidRDefault="00FA5FDC" w:rsidP="00A97FC1">
            <w:pPr>
              <w:rPr>
                <w:rFonts w:eastAsia="Times New Roman" w:cstheme="minorHAnsi"/>
                <w:sz w:val="20"/>
                <w:szCs w:val="20"/>
                <w:lang w:eastAsia="fr-BE"/>
              </w:rPr>
            </w:pPr>
          </w:p>
        </w:tc>
      </w:tr>
      <w:tr w:rsidR="00FA5FDC" w:rsidRPr="00EF7945" w14:paraId="5A7CE7B0"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041740613"/>
              <w14:checkbox>
                <w14:checked w14:val="0"/>
                <w14:checkedState w14:val="2612" w14:font="MS Gothic"/>
                <w14:uncheckedState w14:val="2610" w14:font="MS Gothic"/>
              </w14:checkbox>
            </w:sdtPr>
            <w:sdtEndPr/>
            <w:sdtContent>
              <w:p w14:paraId="33CA2174" w14:textId="77777777" w:rsidR="00FA5FDC" w:rsidRPr="00EF7945" w:rsidRDefault="00FA5FDC" w:rsidP="5FEC7C1F">
                <w:pPr>
                  <w:textAlignment w:val="baseline"/>
                  <w:rPr>
                    <w:rFonts w:ascii="MS Gothic" w:eastAsia="MS Gothic" w:hAnsi="MS Gothic"/>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6C7229F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985" w:type="dxa"/>
            <w:tcBorders>
              <w:top w:val="single" w:sz="6" w:space="0" w:color="auto"/>
              <w:left w:val="single" w:sz="6" w:space="0" w:color="auto"/>
              <w:bottom w:val="single" w:sz="6" w:space="0" w:color="auto"/>
              <w:right w:val="single" w:sz="6" w:space="0" w:color="auto"/>
            </w:tcBorders>
            <w:hideMark/>
          </w:tcPr>
          <w:p w14:paraId="72C1E0B8" w14:textId="092C174B"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7116A5" w:rsidRPr="00EF7945">
              <w:rPr>
                <w:rFonts w:eastAsia="Times New Roman" w:cstheme="minorHAnsi"/>
                <w:sz w:val="18"/>
                <w:szCs w:val="18"/>
                <w:lang w:eastAsia="fr-BE"/>
              </w:rPr>
              <w:t>1/</w:t>
            </w:r>
            <w:r w:rsidR="00682AB0">
              <w:rPr>
                <w:rFonts w:eastAsia="Times New Roman" w:cstheme="minorHAnsi"/>
                <w:sz w:val="18"/>
                <w:szCs w:val="18"/>
                <w:lang w:eastAsia="fr-BE"/>
              </w:rPr>
              <w:t>5</w:t>
            </w:r>
            <w:r w:rsidR="007116A5" w:rsidRPr="00EF7945">
              <w:rPr>
                <w:rFonts w:eastAsia="Times New Roman" w:cstheme="minorHAnsi"/>
                <w:sz w:val="18"/>
                <w:szCs w:val="18"/>
                <w:lang w:eastAsia="fr-BE"/>
              </w:rPr>
              <w:t>00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xml:space="preserve"> ou 1/</w:t>
            </w:r>
            <w:r w:rsidR="00682AB0">
              <w:rPr>
                <w:rFonts w:eastAsia="Times New Roman" w:cstheme="minorHAnsi"/>
                <w:sz w:val="18"/>
                <w:szCs w:val="18"/>
                <w:lang w:eastAsia="fr-BE"/>
              </w:rPr>
              <w:t>20</w:t>
            </w:r>
            <w:r w:rsidR="007116A5" w:rsidRPr="00EF7945">
              <w:rPr>
                <w:rFonts w:eastAsia="Times New Roman" w:cstheme="minorHAnsi"/>
                <w:sz w:val="18"/>
                <w:szCs w:val="18"/>
                <w:lang w:eastAsia="fr-BE"/>
              </w:rPr>
              <w:t>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12D6DEF8" w14:textId="1340CCAA"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d’implantation :</w:t>
            </w:r>
          </w:p>
          <w:p w14:paraId="583487C4" w14:textId="77777777" w:rsidR="00FA5FDC" w:rsidRPr="00EF7945" w:rsidRDefault="00FA5FDC" w:rsidP="001C0202">
            <w:pPr>
              <w:numPr>
                <w:ilvl w:val="0"/>
                <w:numId w:val="46"/>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cotée du relief existant de cinq mètres en cinq mètres avec la mention de l'affectation actuelle du terrain,  </w:t>
            </w:r>
          </w:p>
          <w:p w14:paraId="72494277" w14:textId="77777777" w:rsidR="00FA5FDC" w:rsidRPr="00EF7945" w:rsidRDefault="00FA5FDC" w:rsidP="001C0202">
            <w:pPr>
              <w:numPr>
                <w:ilvl w:val="0"/>
                <w:numId w:val="47"/>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Les coupes indiquant la surface de nivellement du terrain </w:t>
            </w:r>
          </w:p>
          <w:p w14:paraId="7F87CE6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réalisation des modifications du relief du sol</w:t>
            </w:r>
            <w:r w:rsidRPr="00EF7945">
              <w:rPr>
                <w:rFonts w:eastAsia="Times New Roman" w:cstheme="minorHAnsi"/>
                <w:sz w:val="18"/>
                <w:szCs w:val="18"/>
                <w:lang w:eastAsia="fr-BE"/>
              </w:rPr>
              <w:t> </w:t>
            </w:r>
          </w:p>
          <w:p w14:paraId="180568E2" w14:textId="77777777" w:rsidR="00FA5FDC" w:rsidRPr="00EF7945" w:rsidRDefault="00FA5FDC" w:rsidP="001C0202">
            <w:pPr>
              <w:numPr>
                <w:ilvl w:val="0"/>
                <w:numId w:val="49"/>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gestion des abords et la protection des constructions et plantations voisines ;</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hideMark/>
          </w:tcPr>
          <w:p w14:paraId="22957381" w14:textId="77777777" w:rsidR="00FA5FDC" w:rsidRPr="00EF7945" w:rsidRDefault="00FA5FDC" w:rsidP="00A97FC1">
            <w:pPr>
              <w:rPr>
                <w:rFonts w:eastAsia="Times New Roman" w:cstheme="minorHAnsi"/>
                <w:sz w:val="20"/>
                <w:szCs w:val="20"/>
                <w:lang w:eastAsia="fr-BE"/>
              </w:rPr>
            </w:pPr>
          </w:p>
        </w:tc>
      </w:tr>
      <w:tr w:rsidR="00FA5FDC" w:rsidRPr="00EF7945" w14:paraId="7E90A9A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4D1444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25938206"/>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B3401A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985" w:type="dxa"/>
            <w:tcBorders>
              <w:top w:val="single" w:sz="6" w:space="0" w:color="auto"/>
              <w:left w:val="single" w:sz="6" w:space="0" w:color="auto"/>
              <w:bottom w:val="single" w:sz="6" w:space="0" w:color="auto"/>
              <w:right w:val="single" w:sz="6" w:space="0" w:color="auto"/>
            </w:tcBorders>
            <w:hideMark/>
          </w:tcPr>
          <w:p w14:paraId="45301233" w14:textId="0513FA4A"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Pr>
                <w:rFonts w:eastAsia="Times New Roman" w:cstheme="minorHAnsi"/>
                <w:sz w:val="18"/>
                <w:szCs w:val="18"/>
                <w:lang w:eastAsia="fr-BE"/>
              </w:rPr>
              <w:t>1/50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ou 1/20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w:t>
            </w:r>
          </w:p>
        </w:tc>
        <w:tc>
          <w:tcPr>
            <w:tcW w:w="6185" w:type="dxa"/>
            <w:tcBorders>
              <w:top w:val="single" w:sz="6" w:space="0" w:color="auto"/>
              <w:left w:val="single" w:sz="6" w:space="0" w:color="auto"/>
              <w:bottom w:val="single" w:sz="6" w:space="0" w:color="auto"/>
              <w:right w:val="single" w:sz="4" w:space="0" w:color="auto"/>
            </w:tcBorders>
            <w:hideMark/>
          </w:tcPr>
          <w:p w14:paraId="603700B9" w14:textId="13D9FEC7"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w:t>
            </w:r>
          </w:p>
          <w:p w14:paraId="39239D03"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264B53D5"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32DBE0C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384A25CE"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du lettrage utilisé et, le cas échéant, de l’éclairage. </w:t>
            </w:r>
          </w:p>
        </w:tc>
        <w:tc>
          <w:tcPr>
            <w:tcW w:w="190" w:type="dxa"/>
            <w:tcBorders>
              <w:top w:val="nil"/>
              <w:left w:val="single" w:sz="4" w:space="0" w:color="auto"/>
              <w:bottom w:val="nil"/>
              <w:right w:val="nil"/>
            </w:tcBorders>
            <w:vAlign w:val="center"/>
            <w:hideMark/>
          </w:tcPr>
          <w:p w14:paraId="0F991393" w14:textId="77777777" w:rsidR="00FA5FDC" w:rsidRPr="00EF7945" w:rsidRDefault="00FA5FDC" w:rsidP="00A97FC1">
            <w:pPr>
              <w:rPr>
                <w:rFonts w:eastAsia="Times New Roman" w:cstheme="minorHAnsi"/>
                <w:sz w:val="20"/>
                <w:szCs w:val="20"/>
                <w:lang w:eastAsia="fr-BE"/>
              </w:rPr>
            </w:pPr>
          </w:p>
        </w:tc>
      </w:tr>
      <w:tr w:rsidR="00682AB0" w:rsidRPr="00EF7945" w14:paraId="643B361E"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EC9F8F7"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929882773"/>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7560C84F"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dépôt de véhicules usagés, de mitrailles, de matériaux ou de déchets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1CF181D4" w14:textId="4756EB64"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0E50B1" w14:textId="434D4BB3"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583A9CB9" w14:textId="77777777" w:rsidR="00682AB0" w:rsidRPr="00EF7945" w:rsidRDefault="00682AB0" w:rsidP="00682AB0">
            <w:pPr>
              <w:numPr>
                <w:ilvl w:val="0"/>
                <w:numId w:val="50"/>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5B9B39F3" w14:textId="77777777" w:rsidR="00682AB0" w:rsidRPr="00EF7945" w:rsidRDefault="00682AB0" w:rsidP="00682AB0">
            <w:pPr>
              <w:numPr>
                <w:ilvl w:val="0"/>
                <w:numId w:val="5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6D0B09D3" w14:textId="77777777" w:rsidR="00682AB0" w:rsidRPr="00EF7945" w:rsidRDefault="00682AB0" w:rsidP="00682AB0">
            <w:pPr>
              <w:numPr>
                <w:ilvl w:val="0"/>
                <w:numId w:val="52"/>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nature de matériaux ou déchets à déposer, </w:t>
            </w:r>
            <w:r w:rsidRPr="00EF7945">
              <w:rPr>
                <w:rFonts w:eastAsia="Times New Roman"/>
                <w:sz w:val="18"/>
                <w:szCs w:val="18"/>
                <w:lang w:eastAsia="fr-BE"/>
              </w:rPr>
              <w:t> </w:t>
            </w:r>
          </w:p>
          <w:p w14:paraId="5B84C8BB" w14:textId="77777777" w:rsidR="00682AB0" w:rsidRPr="00EF7945" w:rsidRDefault="00682AB0" w:rsidP="00682AB0">
            <w:pPr>
              <w:numPr>
                <w:ilvl w:val="0"/>
                <w:numId w:val="5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type de clôture ou les dispositifs prévus pour masquer le dépôt ainsi que leur emplacement,</w:t>
            </w:r>
            <w:r w:rsidRPr="00EF7945">
              <w:rPr>
                <w:rFonts w:eastAsia="Times New Roman"/>
                <w:sz w:val="18"/>
                <w:szCs w:val="18"/>
                <w:lang w:eastAsia="fr-BE"/>
              </w:rPr>
              <w:t> </w:t>
            </w:r>
          </w:p>
          <w:p w14:paraId="10158920" w14:textId="77777777" w:rsidR="00682AB0" w:rsidRPr="00EF7945" w:rsidRDefault="00682AB0" w:rsidP="00682AB0">
            <w:pPr>
              <w:numPr>
                <w:ilvl w:val="0"/>
                <w:numId w:val="54"/>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prévue après l’enlèvement du dépôt, </w:t>
            </w:r>
          </w:p>
          <w:p w14:paraId="253A4647" w14:textId="77777777" w:rsidR="00682AB0" w:rsidRPr="00EF7945" w:rsidRDefault="00682AB0" w:rsidP="00682AB0">
            <w:pPr>
              <w:numPr>
                <w:ilvl w:val="0"/>
                <w:numId w:val="55"/>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190" w:type="dxa"/>
            <w:tcBorders>
              <w:top w:val="nil"/>
              <w:left w:val="single" w:sz="4" w:space="0" w:color="auto"/>
              <w:bottom w:val="nil"/>
              <w:right w:val="nil"/>
            </w:tcBorders>
            <w:vAlign w:val="center"/>
            <w:hideMark/>
          </w:tcPr>
          <w:p w14:paraId="47A6C75E" w14:textId="77777777" w:rsidR="00682AB0" w:rsidRPr="00EF7945" w:rsidRDefault="00682AB0" w:rsidP="00682AB0">
            <w:pPr>
              <w:rPr>
                <w:rFonts w:eastAsia="Times New Roman" w:cstheme="minorHAnsi"/>
                <w:sz w:val="20"/>
                <w:szCs w:val="20"/>
                <w:lang w:eastAsia="fr-BE"/>
              </w:rPr>
            </w:pPr>
          </w:p>
        </w:tc>
      </w:tr>
      <w:tr w:rsidR="0066370A" w:rsidRPr="00EF7945" w14:paraId="6B636B4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4E97F5FD"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w:t>
            </w:r>
            <w:sdt>
              <w:sdtPr>
                <w:rPr>
                  <w:rFonts w:eastAsia="Times New Roman"/>
                  <w:sz w:val="18"/>
                  <w:szCs w:val="18"/>
                  <w:lang w:eastAsia="fr-BE"/>
                </w:rPr>
                <w:id w:val="1258014158"/>
                <w14:checkbox>
                  <w14:checked w14:val="0"/>
                  <w14:checkedState w14:val="2612" w14:font="MS Gothic"/>
                  <w14:uncheckedState w14:val="2610" w14:font="MS Gothic"/>
                </w14:checkbox>
              </w:sdtPr>
              <w:sdtEndPr/>
              <w:sdtContent>
                <w:r w:rsidRPr="00EF7945">
                  <w:rPr>
                    <w:rFonts w:ascii="MS Gothic" w:eastAsia="MS Gothic" w:hAnsi="MS Gothic" w:cs="Segoe UI Symbol"/>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36C4C3A0"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placement d’une ou plusieurs installations mobiles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3591AD5D" w14:textId="2D0FD1FD"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30B49344" w14:textId="43616BFC"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1A826050" w14:textId="77777777" w:rsidR="0066370A" w:rsidRPr="00EF7945" w:rsidRDefault="0066370A" w:rsidP="0066370A">
            <w:pPr>
              <w:numPr>
                <w:ilvl w:val="0"/>
                <w:numId w:val="56"/>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et la superficie de l’espace à utiliser,</w:t>
            </w:r>
          </w:p>
          <w:p w14:paraId="16B590EA" w14:textId="77777777" w:rsidR="0066370A" w:rsidRPr="00EF7945" w:rsidRDefault="0066370A" w:rsidP="0066370A">
            <w:pPr>
              <w:numPr>
                <w:ilvl w:val="0"/>
                <w:numId w:val="56"/>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4E852F28" w14:textId="77777777" w:rsidR="0066370A" w:rsidRPr="00EF7945" w:rsidRDefault="0066370A" w:rsidP="0066370A">
            <w:pPr>
              <w:numPr>
                <w:ilvl w:val="0"/>
                <w:numId w:val="57"/>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Leur genre et leur nombre</w:t>
            </w:r>
            <w:r w:rsidRPr="00EF7945">
              <w:rPr>
                <w:rFonts w:eastAsia="Times New Roman"/>
                <w:sz w:val="18"/>
                <w:szCs w:val="18"/>
                <w:lang w:eastAsia="fr-BE"/>
              </w:rPr>
              <w:t>,</w:t>
            </w:r>
          </w:p>
          <w:p w14:paraId="666EFCAD" w14:textId="77777777" w:rsidR="0066370A" w:rsidRPr="00EF7945" w:rsidRDefault="0066370A" w:rsidP="0066370A">
            <w:pPr>
              <w:numPr>
                <w:ilvl w:val="0"/>
                <w:numId w:val="58"/>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w:t>
            </w:r>
          </w:p>
          <w:p w14:paraId="4AE06F4F" w14:textId="77777777" w:rsidR="0066370A" w:rsidRPr="00EF7945" w:rsidRDefault="0066370A" w:rsidP="0066370A">
            <w:pPr>
              <w:numPr>
                <w:ilvl w:val="0"/>
                <w:numId w:val="59"/>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1F1B0A36" w14:textId="77777777" w:rsidR="0066370A" w:rsidRPr="00EF7945" w:rsidRDefault="0066370A" w:rsidP="0066370A">
            <w:pPr>
              <w:rPr>
                <w:rFonts w:eastAsia="Times New Roman" w:cstheme="minorHAnsi"/>
                <w:sz w:val="20"/>
                <w:szCs w:val="20"/>
                <w:lang w:eastAsia="fr-BE"/>
              </w:rPr>
            </w:pPr>
          </w:p>
        </w:tc>
      </w:tr>
      <w:tr w:rsidR="0066370A" w:rsidRPr="00EF7945" w14:paraId="39FD07D5" w14:textId="77777777" w:rsidTr="00F306A6">
        <w:trPr>
          <w:trHeight w:val="300"/>
        </w:trPr>
        <w:sdt>
          <w:sdtPr>
            <w:rPr>
              <w:rFonts w:eastAsia="Times New Roman"/>
              <w:sz w:val="18"/>
              <w:szCs w:val="18"/>
              <w:lang w:eastAsia="fr-BE"/>
            </w:rPr>
            <w:id w:val="-1478838934"/>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6018067E" w14:textId="77777777" w:rsidR="0066370A" w:rsidRPr="00EF7945" w:rsidRDefault="0066370A" w:rsidP="0066370A">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14BDFF7F" w14:textId="77777777" w:rsidR="0066370A" w:rsidRPr="00EF7945" w:rsidRDefault="0066370A" w:rsidP="0066370A">
            <w:pPr>
              <w:textAlignment w:val="baseline"/>
              <w:rPr>
                <w:rFonts w:eastAsia="Times New Roman"/>
                <w:sz w:val="14"/>
                <w:szCs w:val="14"/>
                <w:lang w:val="fr-FR" w:eastAsia="fr-BE"/>
              </w:rPr>
            </w:pPr>
            <w:r w:rsidRPr="00EF7945">
              <w:rPr>
                <w:rFonts w:eastAsia="Times New Roman"/>
                <w:sz w:val="18"/>
                <w:szCs w:val="18"/>
                <w:lang w:val="fr-FR" w:eastAsia="fr-BE"/>
              </w:rPr>
              <w:t>Boisement ou déboisement ou culture de sapins de Noël</w:t>
            </w:r>
          </w:p>
        </w:tc>
        <w:tc>
          <w:tcPr>
            <w:tcW w:w="985" w:type="dxa"/>
            <w:tcBorders>
              <w:top w:val="single" w:sz="6" w:space="0" w:color="auto"/>
              <w:left w:val="single" w:sz="6" w:space="0" w:color="auto"/>
              <w:bottom w:val="single" w:sz="6" w:space="0" w:color="auto"/>
              <w:right w:val="single" w:sz="6" w:space="0" w:color="auto"/>
            </w:tcBorders>
          </w:tcPr>
          <w:p w14:paraId="57FF57F1" w14:textId="202E9CE8" w:rsidR="0066370A" w:rsidRPr="00EF7945" w:rsidRDefault="0066370A" w:rsidP="0066370A">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79DDAA37" w14:textId="2F6C089D" w:rsidR="0066370A" w:rsidRPr="00EF7945" w:rsidRDefault="0066370A" w:rsidP="0066370A">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47D7EEE0"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et superficie de l’espace à boiser ou déboiser,</w:t>
            </w:r>
          </w:p>
          <w:p w14:paraId="41F3DA9F"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des essences,</w:t>
            </w:r>
          </w:p>
          <w:p w14:paraId="4316D808"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 culture intensive d’essences forestières, le déboisement, la culture de sapins de Noël.</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tcPr>
          <w:p w14:paraId="5E6A95AD" w14:textId="77777777" w:rsidR="0066370A" w:rsidRPr="00EF7945" w:rsidRDefault="0066370A" w:rsidP="0066370A">
            <w:pPr>
              <w:rPr>
                <w:rFonts w:eastAsia="Times New Roman"/>
                <w:sz w:val="20"/>
                <w:szCs w:val="20"/>
                <w:lang w:eastAsia="fr-BE"/>
              </w:rPr>
            </w:pPr>
          </w:p>
        </w:tc>
      </w:tr>
      <w:tr w:rsidR="0066370A" w:rsidRPr="00EF7945" w14:paraId="0086B9A7"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3B224521"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626357428"/>
                <w14:checkbox>
                  <w14:checked w14:val="0"/>
                  <w14:checkedState w14:val="2612" w14:font="MS Gothic"/>
                  <w14:uncheckedState w14:val="2610" w14:font="MS Gothic"/>
                </w14:checkbox>
              </w:sdtPr>
              <w:sdtEndPr/>
              <w:sdtContent>
                <w:r w:rsidRPr="00EF7945">
                  <w:rPr>
                    <w:rFonts w:ascii="MS Gothic" w:eastAsia="MS Gothic" w:hAnsi="MS Gothic" w:hint="eastAsia"/>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2CC2D928"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val="fr-FR" w:eastAsia="fr-BE"/>
              </w:rPr>
              <w:t>Abattage</w:t>
            </w:r>
            <w:r w:rsidRPr="00EF7945">
              <w:rPr>
                <w:rFonts w:eastAsia="Times New Roman"/>
                <w:sz w:val="18"/>
                <w:szCs w:val="18"/>
                <w:lang w:eastAsia="fr-BE"/>
              </w:rPr>
              <w:t xml:space="preserve"> </w:t>
            </w:r>
            <w:r w:rsidRPr="00EF7945">
              <w:rPr>
                <w:rFonts w:eastAsia="Times New Roman"/>
                <w:sz w:val="18"/>
                <w:szCs w:val="18"/>
                <w:lang w:val="fr-FR" w:eastAsia="fr-BE"/>
              </w:rPr>
              <w:t>d’arbres isolés à haute tige, de haies ou d’allées</w:t>
            </w:r>
            <w:r w:rsidRPr="00EF7945">
              <w:rPr>
                <w:rFonts w:eastAsia="Times New Roman"/>
                <w:sz w:val="18"/>
                <w:szCs w:val="18"/>
                <w:lang w:eastAsia="fr-BE"/>
              </w:rPr>
              <w:t> </w:t>
            </w:r>
          </w:p>
          <w:p w14:paraId="4A11A906" w14:textId="77777777" w:rsidR="0066370A" w:rsidRPr="00EF7945" w:rsidRDefault="0066370A" w:rsidP="0066370A">
            <w:pPr>
              <w:textAlignment w:val="baseline"/>
              <w:rPr>
                <w:rFonts w:eastAsia="Times New Roman"/>
                <w:sz w:val="18"/>
                <w:szCs w:val="18"/>
                <w:lang w:eastAsia="fr-BE"/>
              </w:rPr>
            </w:pPr>
          </w:p>
          <w:p w14:paraId="228E2EB0"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Abattage, préjudice au système racinaire ou modification apportée à l'aspect d'un ou plusieurs arbres, arbustes ou haies remarquables </w:t>
            </w:r>
          </w:p>
          <w:p w14:paraId="43A1D1CE" w14:textId="77777777" w:rsidR="0066370A" w:rsidRPr="00EF7945" w:rsidRDefault="0066370A" w:rsidP="0066370A">
            <w:pPr>
              <w:textAlignment w:val="baseline"/>
              <w:rPr>
                <w:rFonts w:eastAsia="Times New Roman"/>
                <w:sz w:val="18"/>
                <w:szCs w:val="18"/>
                <w:lang w:eastAsia="fr-BE"/>
              </w:rPr>
            </w:pPr>
          </w:p>
        </w:tc>
        <w:tc>
          <w:tcPr>
            <w:tcW w:w="985" w:type="dxa"/>
            <w:tcBorders>
              <w:top w:val="single" w:sz="6" w:space="0" w:color="auto"/>
              <w:left w:val="single" w:sz="6" w:space="0" w:color="auto"/>
              <w:bottom w:val="single" w:sz="6" w:space="0" w:color="auto"/>
              <w:right w:val="single" w:sz="6" w:space="0" w:color="auto"/>
            </w:tcBorders>
            <w:hideMark/>
          </w:tcPr>
          <w:p w14:paraId="31FAAAB2" w14:textId="52F7AB81"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7346DA" w14:textId="035D2128"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Doit figurer sur le plan d’implantation :</w:t>
            </w:r>
            <w:r w:rsidRPr="00EF7945">
              <w:rPr>
                <w:rFonts w:eastAsia="Times New Roman"/>
                <w:sz w:val="18"/>
                <w:szCs w:val="18"/>
                <w:lang w:eastAsia="fr-BE"/>
              </w:rPr>
              <w:t> </w:t>
            </w:r>
          </w:p>
          <w:p w14:paraId="7972116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L’indication des arbres et haies existants à maintenir ainsi que leurs essences ; </w:t>
            </w:r>
          </w:p>
          <w:p w14:paraId="28119D9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46D689BC" w14:textId="77777777" w:rsidR="0066370A" w:rsidRPr="00EF7945" w:rsidRDefault="0066370A" w:rsidP="0066370A">
            <w:pPr>
              <w:numPr>
                <w:ilvl w:val="0"/>
                <w:numId w:val="62"/>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2F6EC4C5" w14:textId="77777777" w:rsidR="0066370A" w:rsidRPr="00EF7945" w:rsidRDefault="0066370A" w:rsidP="0066370A">
            <w:pPr>
              <w:numPr>
                <w:ilvl w:val="0"/>
                <w:numId w:val="6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l'abattage ou la modification de la végétation en ce compris les éventuelles plantations compensatoires (leur localisation et leurs essences).</w:t>
            </w:r>
          </w:p>
        </w:tc>
        <w:tc>
          <w:tcPr>
            <w:tcW w:w="190" w:type="dxa"/>
            <w:tcBorders>
              <w:top w:val="nil"/>
              <w:left w:val="single" w:sz="4" w:space="0" w:color="auto"/>
              <w:bottom w:val="nil"/>
              <w:right w:val="nil"/>
            </w:tcBorders>
            <w:vAlign w:val="center"/>
            <w:hideMark/>
          </w:tcPr>
          <w:p w14:paraId="477F7A61" w14:textId="77777777" w:rsidR="0066370A" w:rsidRPr="00EF7945" w:rsidRDefault="0066370A" w:rsidP="0066370A">
            <w:pPr>
              <w:rPr>
                <w:rFonts w:eastAsia="Times New Roman" w:cstheme="minorHAnsi"/>
                <w:sz w:val="20"/>
                <w:szCs w:val="20"/>
                <w:lang w:eastAsia="fr-BE"/>
              </w:rPr>
            </w:pPr>
          </w:p>
        </w:tc>
      </w:tr>
      <w:tr w:rsidR="00A00BA6" w:rsidRPr="00EF7945" w14:paraId="21D7B5E3" w14:textId="77777777" w:rsidTr="00F306A6">
        <w:trPr>
          <w:trHeight w:val="300"/>
        </w:trPr>
        <w:sdt>
          <w:sdtPr>
            <w:rPr>
              <w:rFonts w:eastAsia="Times New Roman"/>
              <w:sz w:val="18"/>
              <w:szCs w:val="18"/>
              <w:lang w:eastAsia="fr-BE"/>
            </w:rPr>
            <w:id w:val="-710498429"/>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4B8CEA0C" w14:textId="77777777" w:rsidR="00A00BA6" w:rsidRPr="00EF7945" w:rsidRDefault="00A00BA6" w:rsidP="00A00BA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77FBB8E8" w14:textId="77777777" w:rsidR="00A00BA6" w:rsidRPr="00EF7945" w:rsidDel="001C1C53"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Défrichement ou modification de la végétation</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tcPr>
          <w:p w14:paraId="0EF18CD4" w14:textId="27C32FDB" w:rsidR="00A00BA6" w:rsidRPr="00EF7945" w:rsidRDefault="00A00BA6" w:rsidP="00A00BA6">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63B44DE5" w14:textId="56DD44E5" w:rsidR="00A00BA6" w:rsidRPr="00EF7945"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171D42D4"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et la superficie de l’espace à défricher ou dont la végétation est à modifier</w:t>
            </w:r>
          </w:p>
          <w:p w14:paraId="5899836D"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nature de la végétation,</w:t>
            </w:r>
          </w:p>
          <w:p w14:paraId="1453C038"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prévue après le défrichement ou la modification de la végétation.</w:t>
            </w:r>
          </w:p>
        </w:tc>
        <w:tc>
          <w:tcPr>
            <w:tcW w:w="190" w:type="dxa"/>
            <w:tcBorders>
              <w:top w:val="nil"/>
              <w:left w:val="single" w:sz="4" w:space="0" w:color="auto"/>
              <w:bottom w:val="nil"/>
              <w:right w:val="nil"/>
            </w:tcBorders>
            <w:vAlign w:val="center"/>
          </w:tcPr>
          <w:p w14:paraId="6C01F317" w14:textId="77777777" w:rsidR="00A00BA6" w:rsidRPr="00EF7945" w:rsidRDefault="00A00BA6" w:rsidP="00A00BA6">
            <w:pPr>
              <w:rPr>
                <w:rFonts w:eastAsia="Times New Roman"/>
                <w:sz w:val="20"/>
                <w:szCs w:val="20"/>
                <w:lang w:eastAsia="fr-BE"/>
              </w:rPr>
            </w:pPr>
          </w:p>
        </w:tc>
      </w:tr>
    </w:tbl>
    <w:p w14:paraId="6CF78E7B" w14:textId="0A7A2898" w:rsidR="00307657" w:rsidRDefault="00307657" w:rsidP="00432B78">
      <w:pPr>
        <w:rPr>
          <w:rStyle w:val="lev"/>
          <w:rFonts w:ascii="Times New Roman" w:hAnsi="Times New Roman" w:cs="Times New Roman"/>
          <w:b w:val="0"/>
          <w:bCs w:val="0"/>
          <w:sz w:val="24"/>
          <w:szCs w:val="24"/>
          <w:shd w:val="clear" w:color="auto" w:fill="FFFFFF"/>
        </w:rPr>
      </w:pPr>
      <w:bookmarkStart w:id="1" w:name="_Hlk191292682"/>
      <w:bookmarkEnd w:id="0"/>
      <w:bookmarkEnd w:id="1"/>
    </w:p>
    <w:sectPr w:rsidR="00307657" w:rsidSect="003540E1">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9351" w14:textId="77777777" w:rsidR="00A34749" w:rsidRDefault="00A34749" w:rsidP="00E80FF2">
      <w:pPr>
        <w:spacing w:after="0" w:line="240" w:lineRule="auto"/>
      </w:pPr>
      <w:r>
        <w:separator/>
      </w:r>
    </w:p>
  </w:endnote>
  <w:endnote w:type="continuationSeparator" w:id="0">
    <w:p w14:paraId="4671DA0D" w14:textId="77777777" w:rsidR="00A34749" w:rsidRDefault="00A34749"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CD5F" w14:textId="77777777" w:rsidR="00A34749" w:rsidRDefault="00A34749" w:rsidP="00E80FF2">
      <w:pPr>
        <w:spacing w:after="0" w:line="240" w:lineRule="auto"/>
      </w:pPr>
      <w:r>
        <w:separator/>
      </w:r>
    </w:p>
  </w:footnote>
  <w:footnote w:type="continuationSeparator" w:id="0">
    <w:p w14:paraId="7CA2E224" w14:textId="77777777" w:rsidR="00A34749" w:rsidRDefault="00A34749"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2653"/>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734"/>
    <w:rsid w:val="000A1CF7"/>
    <w:rsid w:val="000A61D6"/>
    <w:rsid w:val="000A79DE"/>
    <w:rsid w:val="000B45C9"/>
    <w:rsid w:val="000C3E37"/>
    <w:rsid w:val="000D016E"/>
    <w:rsid w:val="000D2660"/>
    <w:rsid w:val="000D2C75"/>
    <w:rsid w:val="000D5470"/>
    <w:rsid w:val="000E0A45"/>
    <w:rsid w:val="000E125B"/>
    <w:rsid w:val="000E2DA5"/>
    <w:rsid w:val="000E2E05"/>
    <w:rsid w:val="000E2F3D"/>
    <w:rsid w:val="000E54B8"/>
    <w:rsid w:val="000F12C9"/>
    <w:rsid w:val="000F63A0"/>
    <w:rsid w:val="000F6423"/>
    <w:rsid w:val="00100CD2"/>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13C6"/>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1CD"/>
    <w:rsid w:val="0030034E"/>
    <w:rsid w:val="00304110"/>
    <w:rsid w:val="00304801"/>
    <w:rsid w:val="003057E5"/>
    <w:rsid w:val="00307657"/>
    <w:rsid w:val="00311505"/>
    <w:rsid w:val="00311974"/>
    <w:rsid w:val="003255A0"/>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4E47"/>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145"/>
    <w:rsid w:val="00431C7D"/>
    <w:rsid w:val="00432B78"/>
    <w:rsid w:val="00434316"/>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D3EBA"/>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202"/>
    <w:rsid w:val="00523861"/>
    <w:rsid w:val="00530DFB"/>
    <w:rsid w:val="00531BF3"/>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C7CEA"/>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4E48"/>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4749"/>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9F7"/>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A6FBA"/>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0FD4"/>
    <w:rsid w:val="00DF2B89"/>
    <w:rsid w:val="00DF61F3"/>
    <w:rsid w:val="00DF7245"/>
    <w:rsid w:val="00E009D1"/>
    <w:rsid w:val="00E076E2"/>
    <w:rsid w:val="00E112E1"/>
    <w:rsid w:val="00E12BD7"/>
    <w:rsid w:val="00E14B61"/>
    <w:rsid w:val="00E20C3B"/>
    <w:rsid w:val="00E21A8A"/>
    <w:rsid w:val="00E24E52"/>
    <w:rsid w:val="00E31D2D"/>
    <w:rsid w:val="00E365B6"/>
    <w:rsid w:val="00E46401"/>
    <w:rsid w:val="00E467B6"/>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D55E5"/>
    <w:rsid w:val="00EE2414"/>
    <w:rsid w:val="00EE79BB"/>
    <w:rsid w:val="00EF662A"/>
    <w:rsid w:val="00EF7945"/>
    <w:rsid w:val="00F02997"/>
    <w:rsid w:val="00F03B3D"/>
    <w:rsid w:val="00F10C72"/>
    <w:rsid w:val="00F10FB2"/>
    <w:rsid w:val="00F21C9D"/>
    <w:rsid w:val="00F2320B"/>
    <w:rsid w:val="00F273EF"/>
    <w:rsid w:val="00F306A6"/>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86D"/>
    <w:rsid w:val="00FE1B36"/>
    <w:rsid w:val="00FF0CC8"/>
    <w:rsid w:val="00FF2BD2"/>
    <w:rsid w:val="00FF44AB"/>
    <w:rsid w:val="00FF5E2A"/>
    <w:rsid w:val="00FF668F"/>
    <w:rsid w:val="00FF7495"/>
    <w:rsid w:val="254FD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1180</Words>
  <Characters>6491</Characters>
  <Application>Microsoft Office Word</Application>
  <DocSecurity>0</DocSecurity>
  <Lines>54</Lines>
  <Paragraphs>15</Paragraphs>
  <ScaleCrop>false</ScaleCrop>
  <Company>SPW</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d'urbanisme avec architecte - annexe 4</dc:title>
  <dc:subject/>
  <dc:creator>L'HOIR Luc</dc:creator>
  <cp:keywords/>
  <dc:description/>
  <cp:lastModifiedBy>PEPE Carole</cp:lastModifiedBy>
  <cp:revision>3</cp:revision>
  <cp:lastPrinted>2025-09-15T12:39:00Z</cp:lastPrinted>
  <dcterms:created xsi:type="dcterms:W3CDTF">2026-02-13T16:11:00Z</dcterms:created>
  <dcterms:modified xsi:type="dcterms:W3CDTF">2026-02-13T16:11:00Z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